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10E02">
      <w:pPr>
        <w:spacing w:before="0" w:after="0" w:line="408" w:lineRule="auto"/>
        <w:ind w:left="120"/>
        <w:jc w:val="center"/>
        <w:rPr>
          <w:b w:val="0"/>
          <w:bCs/>
        </w:rPr>
      </w:pPr>
      <w:bookmarkStart w:id="0" w:name="block-16797510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ПРОСВЕЩЕНИЯ РОССИЙСКОЙ ФЕДЕРАЦИИ</w:t>
      </w:r>
    </w:p>
    <w:p w14:paraId="5F9F0494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1" w:name="860646c2-889a-4569-8575-2a8bf8f7bf01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‌‌ </w:t>
      </w:r>
    </w:p>
    <w:p w14:paraId="5C49FD91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2" w:name="14fc4b3a-950c-4903-a83a-e28a6ceb6a1b"/>
      <w:r>
        <w:rPr>
          <w:rFonts w:ascii="Times New Roman" w:hAnsi="Times New Roman"/>
          <w:b w:val="0"/>
          <w:bCs/>
          <w:i w:val="0"/>
          <w:color w:val="000000"/>
          <w:sz w:val="28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56DCB719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МОБУ "Новосергиевская СОШ №4"</w:t>
      </w:r>
    </w:p>
    <w:p w14:paraId="1234538A">
      <w:pPr>
        <w:spacing w:before="0" w:after="0"/>
        <w:ind w:left="120"/>
        <w:jc w:val="left"/>
      </w:pPr>
    </w:p>
    <w:p w14:paraId="600EF31F">
      <w:pPr>
        <w:spacing w:before="0" w:after="0"/>
        <w:ind w:left="120"/>
        <w:jc w:val="left"/>
      </w:pPr>
    </w:p>
    <w:p w14:paraId="6C75E5F5">
      <w:pPr>
        <w:spacing w:before="0" w:after="0"/>
        <w:ind w:left="120"/>
        <w:jc w:val="left"/>
      </w:pPr>
    </w:p>
    <w:p w14:paraId="78392B8C">
      <w:pPr>
        <w:spacing w:before="0" w:after="0"/>
        <w:ind w:left="120"/>
        <w:jc w:val="left"/>
      </w:pPr>
    </w:p>
    <w:tbl>
      <w:tblPr>
        <w:tblStyle w:val="7"/>
        <w:tblW w:w="10185" w:type="dxa"/>
        <w:tblInd w:w="-4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3435"/>
        <w:gridCol w:w="3225"/>
      </w:tblGrid>
      <w:tr w14:paraId="4CD61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525" w:type="dxa"/>
          </w:tcPr>
          <w:p w14:paraId="5F8AA842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EA8B23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372130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DA9EBB">
            <w:pPr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Е.Г.</w:t>
            </w:r>
          </w:p>
          <w:p w14:paraId="24C3000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8CE6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35" w:type="dxa"/>
          </w:tcPr>
          <w:p w14:paraId="147CD635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17F666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</w:t>
            </w:r>
          </w:p>
          <w:p w14:paraId="7A6FCBE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D88E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09C27C7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D9C6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25" w:type="dxa"/>
          </w:tcPr>
          <w:p w14:paraId="6E13D66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17D22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EE39260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A4EC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53C71F8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от «30» 08.   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FF06A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6DB8321">
      <w:pPr>
        <w:spacing w:before="0" w:after="0"/>
        <w:jc w:val="left"/>
      </w:pPr>
    </w:p>
    <w:p w14:paraId="4DD5C79C">
      <w:pPr>
        <w:spacing w:before="0" w:after="0"/>
        <w:ind w:left="120"/>
        <w:jc w:val="left"/>
      </w:pPr>
    </w:p>
    <w:p w14:paraId="6F90530C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</w:t>
      </w:r>
    </w:p>
    <w:p w14:paraId="7D50764F">
      <w:pPr>
        <w:spacing w:before="0" w:after="0" w:line="408" w:lineRule="auto"/>
        <w:ind w:left="120" w:firstLine="3200" w:firstLineChars="1000"/>
        <w:jc w:val="both"/>
        <w:rPr>
          <w:b w:val="0"/>
          <w:bCs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(ID 4980971)</w:t>
      </w:r>
    </w:p>
    <w:p w14:paraId="70606343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учебного предмета «Математика»</w:t>
      </w:r>
    </w:p>
    <w:p w14:paraId="59C2EB0B">
      <w:pPr>
        <w:spacing w:before="0"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b w:val="0"/>
          <w:i w:val="0"/>
          <w:color w:val="000000"/>
          <w:sz w:val="28"/>
        </w:rPr>
        <w:t>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</w:p>
    <w:p w14:paraId="7C9F2598">
      <w:pPr>
        <w:spacing w:before="0" w:after="0" w:line="408" w:lineRule="auto"/>
        <w:ind w:left="120"/>
        <w:jc w:val="center"/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2024 - 2025 уч.год</w:t>
      </w:r>
    </w:p>
    <w:p w14:paraId="552D4C1A">
      <w:pPr>
        <w:spacing w:before="0" w:after="0"/>
        <w:ind w:left="120"/>
        <w:jc w:val="center"/>
      </w:pPr>
    </w:p>
    <w:p w14:paraId="20058FD2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Составитель: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  <w:r>
        <w:rPr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учитель  начальных классов</w:t>
      </w:r>
    </w:p>
    <w:p w14:paraId="1B42A270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первая квалификационная кат</w:t>
      </w:r>
      <w:bookmarkStart w:id="3" w:name="6129fc25-1484-4cce-a161-840ff826026d"/>
      <w:r>
        <w:rPr>
          <w:sz w:val="24"/>
          <w:szCs w:val="24"/>
          <w:lang w:val="ru-RU"/>
        </w:rPr>
        <w:t>егория</w:t>
      </w:r>
    </w:p>
    <w:p w14:paraId="0284996C">
      <w:pPr>
        <w:spacing w:after="0"/>
        <w:ind w:left="120"/>
        <w:jc w:val="center"/>
        <w:rPr>
          <w:rFonts w:hint="default"/>
          <w:lang w:val="ru-RU"/>
        </w:rPr>
      </w:pPr>
      <w:r>
        <w:rPr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</w:p>
    <w:p w14:paraId="56482EB5">
      <w:pPr>
        <w:spacing w:before="0" w:after="0"/>
        <w:ind w:left="120"/>
        <w:jc w:val="center"/>
      </w:pPr>
    </w:p>
    <w:p w14:paraId="3BADB5C0">
      <w:pPr>
        <w:spacing w:before="0" w:after="0"/>
        <w:ind w:left="120"/>
        <w:jc w:val="center"/>
      </w:pPr>
    </w:p>
    <w:p w14:paraId="12579FBC">
      <w:pPr>
        <w:spacing w:before="0" w:after="0"/>
        <w:ind w:left="120"/>
        <w:jc w:val="center"/>
      </w:pPr>
    </w:p>
    <w:p w14:paraId="28A7ED04">
      <w:pPr>
        <w:spacing w:before="0" w:after="0"/>
        <w:ind w:left="120"/>
        <w:jc w:val="center"/>
      </w:pPr>
    </w:p>
    <w:p w14:paraId="5DEEBACB">
      <w:pPr>
        <w:spacing w:before="0" w:after="0"/>
        <w:ind w:left="120"/>
        <w:jc w:val="center"/>
      </w:pPr>
    </w:p>
    <w:p w14:paraId="3042AFEB">
      <w:pPr>
        <w:spacing w:before="0" w:after="0"/>
        <w:ind w:left="120"/>
        <w:jc w:val="center"/>
      </w:pPr>
    </w:p>
    <w:p w14:paraId="339C4600">
      <w:pPr>
        <w:spacing w:before="0" w:after="0"/>
        <w:ind w:left="120"/>
        <w:jc w:val="center"/>
      </w:pPr>
    </w:p>
    <w:p w14:paraId="37E23764">
      <w:pPr>
        <w:spacing w:before="0" w:after="0"/>
        <w:ind w:left="120"/>
        <w:jc w:val="center"/>
      </w:pPr>
    </w:p>
    <w:p w14:paraId="2D0189AA">
      <w:pPr>
        <w:spacing w:before="0" w:after="0"/>
        <w:ind w:left="120"/>
        <w:jc w:val="center"/>
      </w:pPr>
    </w:p>
    <w:p w14:paraId="41BC5DC6">
      <w:pPr>
        <w:spacing w:before="0" w:after="0"/>
        <w:ind w:left="120"/>
        <w:jc w:val="center"/>
      </w:pPr>
    </w:p>
    <w:p w14:paraId="56D2E58C">
      <w:pPr>
        <w:spacing w:before="0" w:after="0"/>
        <w:ind w:left="120"/>
        <w:jc w:val="center"/>
      </w:pPr>
    </w:p>
    <w:p w14:paraId="79281CA8"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6F7CF351">
      <w:pPr>
        <w:spacing w:before="0" w:after="0"/>
        <w:ind w:left="120"/>
        <w:jc w:val="left"/>
      </w:pPr>
    </w:p>
    <w:p w14:paraId="3019309F">
      <w:pPr>
        <w:sectPr>
          <w:pgSz w:w="11906" w:h="16383"/>
          <w:cols w:space="720" w:num="1"/>
        </w:sectPr>
      </w:pPr>
      <w:bookmarkStart w:id="4" w:name="block-16797510"/>
    </w:p>
    <w:bookmarkEnd w:id="0"/>
    <w:bookmarkEnd w:id="4"/>
    <w:p w14:paraId="0F905BA7">
      <w:pPr>
        <w:spacing w:before="0" w:after="0" w:line="264" w:lineRule="auto"/>
        <w:ind w:left="120"/>
        <w:jc w:val="both"/>
        <w:rPr>
          <w:b w:val="0"/>
          <w:bCs/>
        </w:rPr>
      </w:pPr>
      <w:bookmarkStart w:id="5" w:name="block-16797512"/>
      <w:r>
        <w:rPr>
          <w:rFonts w:ascii="Times New Roman" w:hAnsi="Times New Roman"/>
          <w:b w:val="0"/>
          <w:bCs/>
          <w:i w:val="0"/>
          <w:color w:val="000000"/>
          <w:sz w:val="28"/>
        </w:rPr>
        <w:t>ПОЯСНИТЕЛЬНАЯ ЗАПИСКА</w:t>
      </w:r>
    </w:p>
    <w:p w14:paraId="0C1A3994">
      <w:pPr>
        <w:spacing w:before="0" w:after="0" w:line="264" w:lineRule="auto"/>
        <w:ind w:left="120"/>
        <w:jc w:val="both"/>
      </w:pPr>
    </w:p>
    <w:p w14:paraId="6F0E65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68F33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2C36D8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765D22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>целое», 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меньше», «равно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D6CC3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19CD7C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4DD1FF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078C50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6284C7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7F6F19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476BC4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5FF65A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2F78D9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bookmarkStart w:id="6" w:name="bc284a2b-8dc7-47b2-bec2-e0e566c832dd"/>
      <w:r>
        <w:rPr>
          <w:rFonts w:ascii="Times New Roman" w:hAnsi="Times New Roman"/>
          <w:b w:val="0"/>
          <w:i w:val="0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>
        <w:rPr>
          <w:rFonts w:ascii="Times New Roman" w:hAnsi="Times New Roman"/>
          <w:b w:val="0"/>
          <w:i w:val="0"/>
          <w:color w:val="000000"/>
          <w:sz w:val="28"/>
        </w:rPr>
        <w:t>‌‌</w:t>
      </w:r>
    </w:p>
    <w:p w14:paraId="6DFA963B">
      <w:pPr>
        <w:sectPr>
          <w:pgSz w:w="11906" w:h="16383"/>
          <w:cols w:space="720" w:num="1"/>
        </w:sectPr>
      </w:pPr>
      <w:bookmarkStart w:id="7" w:name="block-16797512"/>
    </w:p>
    <w:bookmarkEnd w:id="5"/>
    <w:bookmarkEnd w:id="7"/>
    <w:p w14:paraId="21FB7B15">
      <w:pPr>
        <w:spacing w:before="0" w:after="0" w:line="264" w:lineRule="auto"/>
        <w:ind w:left="120"/>
        <w:jc w:val="both"/>
        <w:rPr>
          <w:b w:val="0"/>
          <w:bCs/>
        </w:rPr>
      </w:pPr>
      <w:bookmarkStart w:id="8" w:name="block-16797505"/>
      <w:r>
        <w:rPr>
          <w:rFonts w:ascii="Times New Roman" w:hAnsi="Times New Roman"/>
          <w:b w:val="0"/>
          <w:bCs/>
          <w:i w:val="0"/>
          <w:color w:val="000000"/>
          <w:sz w:val="28"/>
        </w:rPr>
        <w:t>СОДЕРЖАНИЕ ОБУЧЕНИЯ</w:t>
      </w:r>
    </w:p>
    <w:p w14:paraId="760005E7">
      <w:pPr>
        <w:spacing w:before="0" w:after="0" w:line="264" w:lineRule="auto"/>
        <w:ind w:left="120"/>
        <w:jc w:val="both"/>
      </w:pPr>
    </w:p>
    <w:p w14:paraId="005603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22C26402">
      <w:pPr>
        <w:spacing w:before="0" w:after="0" w:line="264" w:lineRule="auto"/>
        <w:ind w:left="120"/>
        <w:jc w:val="both"/>
      </w:pPr>
    </w:p>
    <w:p w14:paraId="02839DC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 КЛАСС</w:t>
      </w:r>
    </w:p>
    <w:p w14:paraId="6D80637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122DC34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Числа и величины</w:t>
      </w:r>
    </w:p>
    <w:p w14:paraId="6CD8C11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06D97C2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Масса (единица массы – грамм), соотношение между килограммом и граммом, отношения «тяжелее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легче на…», «тяжелее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легче в…».</w:t>
      </w:r>
    </w:p>
    <w:p w14:paraId="0B519DF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Стоимость (единицы – рубль, копейка), установление отношения «дороже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дешевле на…», «дороже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дешевле в…». Соотношение «цена, количество, стоимость» в практической ситуации.</w:t>
      </w:r>
    </w:p>
    <w:p w14:paraId="147FB00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Время (единица времени – секунда), установление отношения «быстрее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медленнее на…», «быстрее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медленнее в…». Соотношение «начало, окончание, продолжительность события» в практической ситуации.</w:t>
      </w:r>
    </w:p>
    <w:p w14:paraId="36346C7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05C094C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Площадь (единицы площади – квадратный метр, квадратный сантиметр, квадратный дециметр, квадратный метр). Сравнение объектов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 площади.</w:t>
      </w:r>
    </w:p>
    <w:p w14:paraId="2FA0882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Арифметические действия</w:t>
      </w:r>
    </w:p>
    <w:p w14:paraId="47CEBB4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14:paraId="2BB9BAE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Письменное сложение, вычитание чисел в пределах 1000. Действия с числами 0 и 1.</w:t>
      </w:r>
    </w:p>
    <w:p w14:paraId="4E7E8E2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1634FA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Переместительное, сочетательное свойства сложения, умножения при вычислениях.</w:t>
      </w:r>
    </w:p>
    <w:p w14:paraId="26762CC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Нахождение неизвестного компонента арифметического действия.</w:t>
      </w:r>
    </w:p>
    <w:p w14:paraId="7E95A1A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4520EDD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Однородные величины: сложение и вычитание.</w:t>
      </w:r>
    </w:p>
    <w:p w14:paraId="3D05DF5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Текстовые задачи</w:t>
      </w:r>
    </w:p>
    <w:p w14:paraId="00E3399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меньше на…», «больше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74D3F27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</w:t>
      </w:r>
    </w:p>
    <w:p w14:paraId="245F3A8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Пространственные отношения и геометрические фигуры</w:t>
      </w:r>
    </w:p>
    <w:p w14:paraId="5CCD7F5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Конструирование геометрических фигур (разбиение фигуры на части, составление фигуры из частей).</w:t>
      </w:r>
    </w:p>
    <w:p w14:paraId="3FDF394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Периметр многоугольника: измерение, вычисление, запись равенства.</w:t>
      </w:r>
    </w:p>
    <w:p w14:paraId="6355996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695827A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Математическая информация</w:t>
      </w:r>
    </w:p>
    <w:p w14:paraId="7916102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Классификация объектов по двум признакам.</w:t>
      </w:r>
    </w:p>
    <w:p w14:paraId="3929904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1059695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</w:r>
    </w:p>
    <w:p w14:paraId="15C4B6D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Формализованное описание последовательности действий (инструкция, план, схема, алгоритм).</w:t>
      </w:r>
    </w:p>
    <w:p w14:paraId="66EF5CE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Столбчатая диаграмма: чтение, использование данных для решения учебных и практических задач.</w:t>
      </w:r>
    </w:p>
    <w:p w14:paraId="0EFC6B8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5141479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6EA861F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43E550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7D66E6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сравнивать математические объекты (числа, величины, геометрические фигуры);</w:t>
      </w:r>
    </w:p>
    <w:p w14:paraId="60E85A4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выбирать приём вычисления, выполнения действия;</w:t>
      </w:r>
    </w:p>
    <w:p w14:paraId="19504A0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конструировать геометрические фигуры;</w:t>
      </w:r>
    </w:p>
    <w:p w14:paraId="508F2B4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240ACBA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прикидывать размеры фигуры, её элементов;</w:t>
      </w:r>
    </w:p>
    <w:p w14:paraId="02AAB5F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смысл зависимостей и математических отношений, описанных в задаче;</w:t>
      </w:r>
    </w:p>
    <w:p w14:paraId="027CA72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различать и использовать разные приёмы и алгоритмы вычисления;</w:t>
      </w:r>
    </w:p>
    <w:p w14:paraId="0AB3868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выбирать метод решения (моделирование ситуации, перебор вариантов, использование алгоритма);</w:t>
      </w:r>
    </w:p>
    <w:p w14:paraId="50A68A5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соотносить начало, окончание, продолжительность события в практической ситуации;</w:t>
      </w:r>
    </w:p>
    <w:p w14:paraId="0AADDD8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составлять ряд чисел (величин, геометрических фигур) по самостоятельно выбранному правилу;</w:t>
      </w:r>
    </w:p>
    <w:p w14:paraId="2571326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моделировать предложенную практическую ситуацию;</w:t>
      </w:r>
    </w:p>
    <w:p w14:paraId="61E3BA1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устанавливать последовательность событий, действий сюжета текстовой задачи.</w:t>
      </w:r>
    </w:p>
    <w:p w14:paraId="74476A0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1A484A0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 информацию, представленную в разных формах;</w:t>
      </w:r>
    </w:p>
    <w:p w14:paraId="1782248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извлекать и интерпретировать числовые данные, представленные в таблице, на диаграмме;</w:t>
      </w:r>
    </w:p>
    <w:p w14:paraId="58408CB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заполнять таблицы сложения и умножения, дополнять данными чертёж;</w:t>
      </w:r>
    </w:p>
    <w:p w14:paraId="3942314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устанавливать соответствие между различными записями решения задачи;</w:t>
      </w:r>
    </w:p>
    <w:p w14:paraId="58091D0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0D98D88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4082692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математическую терминологию для описания отношений и зависимостей;</w:t>
      </w:r>
    </w:p>
    <w:p w14:paraId="4981DDC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строить речевые высказывания для решения задач, составлять текстовую задачу;</w:t>
      </w:r>
    </w:p>
    <w:p w14:paraId="3828677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объяснять на примерах отношения «больше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меньше на…», «больше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vertAlign w:val="baseline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меньше в…», «равно»;</w:t>
      </w:r>
    </w:p>
    <w:p w14:paraId="7F035B1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математическую символику для составления числовых выражений;</w:t>
      </w:r>
    </w:p>
    <w:p w14:paraId="3B42475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5B1B0EF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участвовать в обсуждении ошибок в ходе и результате выполнения вычисления.</w:t>
      </w:r>
    </w:p>
    <w:p w14:paraId="7224CB6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221B2C8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проверять ход и результат выполнения действия;</w:t>
      </w:r>
    </w:p>
    <w:p w14:paraId="0D3E9B6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вести поиск ошибок, характеризовать их и исправлять;</w:t>
      </w:r>
    </w:p>
    <w:p w14:paraId="5A44FE0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формулировать ответ (вывод), подтверждать его объяснением, расчётами;</w:t>
      </w:r>
    </w:p>
    <w:p w14:paraId="46F3564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451B898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умения совместной деятельности:</w:t>
      </w:r>
    </w:p>
    <w:p w14:paraId="236E28D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627F67F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74FF907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совместно прикидку и оценку результата выполнения общей работы.</w:t>
      </w:r>
    </w:p>
    <w:p w14:paraId="1D80AAE4">
      <w:pPr>
        <w:spacing w:before="0" w:after="0" w:line="264" w:lineRule="auto"/>
        <w:ind w:left="120"/>
        <w:jc w:val="both"/>
      </w:pPr>
    </w:p>
    <w:bookmarkEnd w:id="8"/>
    <w:p w14:paraId="778E70C4">
      <w:pPr>
        <w:spacing w:before="0" w:after="0" w:line="264" w:lineRule="auto"/>
        <w:ind w:left="120"/>
        <w:jc w:val="both"/>
        <w:rPr>
          <w:b w:val="0"/>
          <w:bCs/>
        </w:rPr>
      </w:pPr>
      <w:bookmarkStart w:id="9" w:name="block-16797506"/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ПЛАНИРУЕМЫЕ РЕЗУЛЬТАТЫ ОСВОЕНИЯ ПРОГРАММЫ ПО МАТЕМАТИКЕ НА УРОВНЕ НАЧАЛЬНОГО ОБЩЕГО ОБРАЗОВАНИЯ</w:t>
      </w:r>
    </w:p>
    <w:p w14:paraId="2C6308C8">
      <w:pPr>
        <w:spacing w:before="0" w:after="0" w:line="264" w:lineRule="auto"/>
        <w:ind w:left="120"/>
        <w:jc w:val="both"/>
        <w:rPr>
          <w:b w:val="0"/>
          <w:bCs/>
        </w:rPr>
      </w:pPr>
    </w:p>
    <w:p w14:paraId="4D08AD12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ЛИЧНОСТНЫЕ РЕЗУЛЬТАТЫ</w:t>
      </w:r>
    </w:p>
    <w:p w14:paraId="77E67785">
      <w:pPr>
        <w:spacing w:before="0" w:after="0" w:line="264" w:lineRule="auto"/>
        <w:ind w:left="120"/>
        <w:jc w:val="both"/>
      </w:pPr>
    </w:p>
    <w:p w14:paraId="13A0EC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4207F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4E53A3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226110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BCCB1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14:paraId="7A2665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0B5E38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712EB3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1E0A00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3E2F0D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0D556E21">
      <w:pPr>
        <w:spacing w:before="0" w:after="0" w:line="264" w:lineRule="auto"/>
        <w:ind w:left="120"/>
        <w:jc w:val="both"/>
      </w:pPr>
    </w:p>
    <w:p w14:paraId="7435A5C4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МЕТАПРЕДМЕТНЫЕ РЕЗУЛЬТАТЫ</w:t>
      </w:r>
    </w:p>
    <w:p w14:paraId="5F367AF7">
      <w:pPr>
        <w:spacing w:before="0" w:after="0" w:line="264" w:lineRule="auto"/>
        <w:ind w:left="120"/>
        <w:jc w:val="both"/>
        <w:rPr>
          <w:b w:val="0"/>
          <w:bCs/>
        </w:rPr>
      </w:pPr>
    </w:p>
    <w:p w14:paraId="1FA7587F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Познавательные универсальные учебные действия</w:t>
      </w:r>
    </w:p>
    <w:p w14:paraId="0E4D073D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Базовые логические действия:</w:t>
      </w:r>
    </w:p>
    <w:p w14:paraId="561B2C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>целое», «причина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следствие», </w:t>
      </w:r>
      <w:r>
        <w:rPr>
          <w:rFonts w:ascii="Calibri" w:hAnsi="Calibri"/>
          <w:b w:val="0"/>
          <w:i w:val="0"/>
          <w:color w:val="000000"/>
          <w:sz w:val="28"/>
        </w:rPr>
        <w:t>«</w:t>
      </w:r>
      <w:r>
        <w:rPr>
          <w:rFonts w:ascii="Times New Roman" w:hAnsi="Times New Roman"/>
          <w:b w:val="0"/>
          <w:i w:val="0"/>
          <w:color w:val="000000"/>
          <w:sz w:val="28"/>
        </w:rPr>
        <w:t>протяжённость</w:t>
      </w:r>
      <w:r>
        <w:rPr>
          <w:rFonts w:ascii="Calibri" w:hAnsi="Calibri"/>
          <w:b w:val="0"/>
          <w:i w:val="0"/>
          <w:color w:val="000000"/>
          <w:sz w:val="28"/>
        </w:rPr>
        <w:t>»</w:t>
      </w:r>
      <w:r>
        <w:rPr>
          <w:rFonts w:ascii="Times New Roman" w:hAnsi="Times New Roman"/>
          <w:b w:val="0"/>
          <w:i w:val="0"/>
          <w:color w:val="000000"/>
          <w:sz w:val="28"/>
        </w:rPr>
        <w:t>);</w:t>
      </w:r>
    </w:p>
    <w:p w14:paraId="4C676C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D0B9A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411C30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44D58F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0C1C12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14:paraId="094829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80CED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14:paraId="402E89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5BBE4B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403AEF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3B504C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2F215F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14:paraId="477DF457">
      <w:pPr>
        <w:spacing w:before="0" w:after="0" w:line="264" w:lineRule="auto"/>
        <w:ind w:left="120"/>
        <w:jc w:val="both"/>
      </w:pPr>
    </w:p>
    <w:p w14:paraId="43C2343D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Коммуникативные универсальные учебные действия</w:t>
      </w:r>
    </w:p>
    <w:p w14:paraId="3DBCAB6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Общение:</w:t>
      </w:r>
    </w:p>
    <w:p w14:paraId="3E4375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утверждения, проверять их истинность;</w:t>
      </w:r>
    </w:p>
    <w:p w14:paraId="151791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14:paraId="0B7964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комментировать процесс вычисления, построения, решения;</w:t>
      </w:r>
    </w:p>
    <w:p w14:paraId="74D7CD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полученный ответ с использованием изученной терминологии;</w:t>
      </w:r>
    </w:p>
    <w:p w14:paraId="619508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F4E61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327570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14:paraId="3EF525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тексты заданий, аналогичные типовым изученным.</w:t>
      </w:r>
    </w:p>
    <w:p w14:paraId="37AE59FE">
      <w:pPr>
        <w:spacing w:before="0" w:after="0" w:line="264" w:lineRule="auto"/>
        <w:ind w:left="120"/>
        <w:jc w:val="both"/>
      </w:pPr>
    </w:p>
    <w:p w14:paraId="4750D2EF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Регулятивные универсальные учебные действия</w:t>
      </w:r>
    </w:p>
    <w:p w14:paraId="7D05125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Самоорганизация:</w:t>
      </w:r>
    </w:p>
    <w:p w14:paraId="4493CCD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36B1E1F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14:paraId="708BCAB0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14:paraId="71A0D4B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Самоконтроль (рефлексия):</w:t>
      </w:r>
    </w:p>
    <w:p w14:paraId="56CB1B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контроль процесса и результата своей деятельности;</w:t>
      </w:r>
    </w:p>
    <w:p w14:paraId="45D299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 при необходимости корректировать способы действий;</w:t>
      </w:r>
    </w:p>
    <w:p w14:paraId="142E58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14:paraId="6F54F1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E1C91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14:paraId="7D82D2F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Совместная деятельность:</w:t>
      </w:r>
    </w:p>
    <w:p w14:paraId="7A75653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5EBECCE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352C7FCB">
      <w:pPr>
        <w:spacing w:before="0" w:after="0" w:line="264" w:lineRule="auto"/>
        <w:ind w:left="120"/>
        <w:jc w:val="both"/>
        <w:rPr>
          <w:b w:val="0"/>
          <w:bCs/>
        </w:rPr>
      </w:pPr>
    </w:p>
    <w:p w14:paraId="4A99B0C6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ПРЕДМЕТНЫЕ РЕЗУЛЬТАТЫ</w:t>
      </w:r>
    </w:p>
    <w:p w14:paraId="189457E0">
      <w:pPr>
        <w:spacing w:before="0" w:after="0" w:line="264" w:lineRule="auto"/>
        <w:ind w:left="120"/>
        <w:jc w:val="both"/>
      </w:pPr>
    </w:p>
    <w:p w14:paraId="56517B7A">
      <w:pPr>
        <w:spacing w:before="0" w:after="0" w:line="264" w:lineRule="auto"/>
        <w:ind w:left="120"/>
        <w:jc w:val="both"/>
      </w:pPr>
    </w:p>
    <w:p w14:paraId="477FDDE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 в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 классе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у обучающегося будут сформированы следующие умения:</w:t>
      </w:r>
    </w:p>
    <w:p w14:paraId="15A156F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читать, записывать, сравнивать, упорядочивать числа в пределах 1000;</w:t>
      </w:r>
    </w:p>
    <w:p w14:paraId="2475DA2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находить число большее или меньшее данного числа на заданное число, в заданное число раз (в пределах 1000);</w:t>
      </w:r>
    </w:p>
    <w:p w14:paraId="41C56AC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2182149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действия умножение и деление с числами 0 и 1;</w:t>
      </w:r>
    </w:p>
    <w:p w14:paraId="08EA298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19FA51C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при вычислениях переместительное и сочетательное свойства сложения;</w:t>
      </w:r>
    </w:p>
    <w:p w14:paraId="5FFEB49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находить неизвестный компонент арифметического действия;</w:t>
      </w:r>
    </w:p>
    <w:p w14:paraId="71C8901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11A377E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2E25441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2E927F6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называть, находить долю величины (половина, четверть);</w:t>
      </w:r>
    </w:p>
    <w:p w14:paraId="54ACEF2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сравнивать величины, выраженные долями;</w:t>
      </w:r>
    </w:p>
    <w:p w14:paraId="28DF1BD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</w:r>
    </w:p>
    <w:p w14:paraId="055B609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7C2B767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0ADC896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062AFE7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сравнивать фигуры по площади (наложение, сопоставление числовых значений);</w:t>
      </w:r>
    </w:p>
    <w:p w14:paraId="18B54AC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находить периметр прямоугольника (квадрата), площадь прямоугольника (квадрата);</w:t>
      </w:r>
    </w:p>
    <w:p w14:paraId="393B58A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6CDDD82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298FB97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классифицировать объекты по одному-двум признакам;</w:t>
      </w:r>
    </w:p>
    <w:p w14:paraId="24F4BE6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28B0A32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составлять план выполнения учебного задания и следовать ему, выполнять действия по алгоритму;</w:t>
      </w:r>
    </w:p>
    <w:p w14:paraId="0A6F7D8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сравнивать математические объекты (находить общее, различное, уникальное);</w:t>
      </w:r>
    </w:p>
    <w:p w14:paraId="46FB386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выбирать верное решение математической задачи.</w:t>
      </w:r>
    </w:p>
    <w:p w14:paraId="7CD98B24">
      <w:pPr>
        <w:spacing w:before="0" w:after="0" w:line="264" w:lineRule="auto"/>
        <w:ind w:left="120"/>
        <w:jc w:val="both"/>
      </w:pPr>
    </w:p>
    <w:p w14:paraId="172016F3">
      <w:pPr>
        <w:spacing w:before="0" w:after="0" w:line="264" w:lineRule="auto"/>
        <w:ind w:left="120"/>
        <w:jc w:val="both"/>
      </w:pPr>
    </w:p>
    <w:p w14:paraId="68CC3159">
      <w:pPr>
        <w:spacing w:before="0" w:after="0" w:line="264" w:lineRule="auto"/>
        <w:ind w:left="120"/>
        <w:jc w:val="both"/>
      </w:pPr>
    </w:p>
    <w:p w14:paraId="18EFCA8C">
      <w:pPr>
        <w:spacing w:before="0" w:after="0" w:line="264" w:lineRule="auto"/>
        <w:ind w:left="120"/>
        <w:jc w:val="both"/>
      </w:pPr>
    </w:p>
    <w:p w14:paraId="420B2DC2">
      <w:pPr>
        <w:spacing w:before="0" w:after="0" w:line="264" w:lineRule="auto"/>
        <w:ind w:left="120"/>
        <w:jc w:val="both"/>
      </w:pPr>
    </w:p>
    <w:p w14:paraId="378C7F2F">
      <w:pPr>
        <w:spacing w:before="0" w:after="0" w:line="264" w:lineRule="auto"/>
        <w:ind w:left="120"/>
        <w:jc w:val="both"/>
      </w:pPr>
    </w:p>
    <w:p w14:paraId="193F20B6">
      <w:pPr>
        <w:spacing w:before="0" w:after="0" w:line="264" w:lineRule="auto"/>
        <w:ind w:left="120"/>
        <w:jc w:val="both"/>
      </w:pPr>
    </w:p>
    <w:p w14:paraId="066F27DB">
      <w:pPr>
        <w:spacing w:before="0" w:after="0" w:line="264" w:lineRule="auto"/>
        <w:ind w:left="120"/>
        <w:jc w:val="both"/>
      </w:pPr>
    </w:p>
    <w:p w14:paraId="328EAC21">
      <w:pPr>
        <w:spacing w:before="0" w:after="0" w:line="264" w:lineRule="auto"/>
        <w:ind w:left="120"/>
        <w:jc w:val="both"/>
      </w:pPr>
    </w:p>
    <w:bookmarkEnd w:id="9"/>
    <w:p w14:paraId="7DE34F5B">
      <w:pPr>
        <w:spacing w:before="0" w:after="0"/>
        <w:ind w:left="120"/>
        <w:jc w:val="left"/>
        <w:rPr>
          <w:b w:val="0"/>
          <w:bCs/>
        </w:rPr>
      </w:pPr>
      <w:bookmarkStart w:id="10" w:name="block-16797507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ТЕМАТИЧЕСКОЕ ПЛАНИРОВАНИЕ </w:t>
      </w:r>
    </w:p>
    <w:p w14:paraId="71B8ABD3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4183"/>
        <w:gridCol w:w="1286"/>
        <w:gridCol w:w="1332"/>
        <w:gridCol w:w="1357"/>
        <w:gridCol w:w="3624"/>
      </w:tblGrid>
      <w:tr w14:paraId="48EB7C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B066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5178A547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4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B23A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4E04C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D0880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EAB4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2141B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13952D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8A588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69922B">
            <w:pPr>
              <w:jc w:val="left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EF5E0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4242F41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8992E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20D5E1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513427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649967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3D5A80">
            <w:pPr>
              <w:jc w:val="left"/>
            </w:pPr>
          </w:p>
        </w:tc>
      </w:tr>
      <w:tr w14:paraId="40C7B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65FF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Числа и величины</w:t>
            </w:r>
          </w:p>
        </w:tc>
      </w:tr>
      <w:tr w14:paraId="3EB59C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top"/>
          </w:tcPr>
          <w:p w14:paraId="69EBA557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1.1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top"/>
          </w:tcPr>
          <w:p w14:paraId="009263E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75EDBD0B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4DF2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57AE2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430BA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ПМатериалы платформы </w:t>
            </w:r>
            <w:r>
              <w:fldChar w:fldCharType="begin"/>
            </w:r>
            <w:r>
              <w:instrText xml:space="preserve"> HYPERLINK "https://resh.edu.ru/https://nsportal.ru"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https://resh.edu.ru/https://nsportal.ru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EF3F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top"/>
          </w:tcPr>
          <w:p w14:paraId="5195B246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1.2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top"/>
          </w:tcPr>
          <w:p w14:paraId="52773E5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Величины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2E8CE0D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8790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80F00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4694AF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ПоМатериалы платформы </w:t>
            </w:r>
            <w:r>
              <w:fldChar w:fldCharType="begin"/>
            </w:r>
            <w:r>
              <w:instrText xml:space="preserve"> HYPERLINK "https://resh.edu.ru/https://nsportal.ru/"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https://resh.edu.ru/https://nsportal.ru/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A18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1E8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CFAC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92E183">
            <w:pPr>
              <w:jc w:val="left"/>
            </w:pPr>
          </w:p>
        </w:tc>
      </w:tr>
      <w:tr w14:paraId="24173E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ED15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Арифметические действия</w:t>
            </w:r>
          </w:p>
        </w:tc>
      </w:tr>
      <w:tr w14:paraId="7AD29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top"/>
          </w:tcPr>
          <w:p w14:paraId="44671D30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top"/>
          </w:tcPr>
          <w:p w14:paraId="7DA6005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Вычисления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396F0EF9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D26F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000D3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2DDC7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ПМатериалы платформы </w:t>
            </w:r>
            <w:r>
              <w:fldChar w:fldCharType="begin"/>
            </w:r>
            <w:r>
              <w:instrText xml:space="preserve"> HYPERLINK "https://uchebnik.mos.ru/main%D0%BE%D0%BB%D0%B5"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https://uchebnik.mos.ru/mainоле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5BF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top"/>
          </w:tcPr>
          <w:p w14:paraId="25722FBD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top"/>
          </w:tcPr>
          <w:p w14:paraId="711F6AA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5AA7628D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3FC2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E7D66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6D4F3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ПолеМатериалы платформы </w:t>
            </w:r>
            <w:r>
              <w:fldChar w:fldCharType="begin"/>
            </w:r>
            <w:r>
              <w:instrText xml:space="preserve"> HYPERLINK "https://uchebnik.mos.ru/main"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E7B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672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DF8F43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9587F2">
            <w:pPr>
              <w:jc w:val="left"/>
            </w:pPr>
          </w:p>
        </w:tc>
      </w:tr>
      <w:tr w14:paraId="24B0A5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267B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Текстовые задачи</w:t>
            </w:r>
          </w:p>
        </w:tc>
      </w:tr>
      <w:tr w14:paraId="189732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top"/>
          </w:tcPr>
          <w:p w14:paraId="3A118845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3.1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top"/>
          </w:tcPr>
          <w:p w14:paraId="42638F4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226B8410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F8FE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A0C42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6C881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Материалы платформы </w:t>
            </w:r>
            <w:r>
              <w:fldChar w:fldCharType="begin"/>
            </w:r>
            <w:r>
              <w:instrText xml:space="preserve"> HYPERLINK "https://uchebnik.mos.ru/main"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4E7E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top"/>
          </w:tcPr>
          <w:p w14:paraId="323C1F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3.2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top"/>
          </w:tcPr>
          <w:p w14:paraId="7DDF1ED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56F67711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9DD2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5882E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52F166ED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27DC9F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59C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312FF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2E32E5">
            <w:pPr>
              <w:jc w:val="left"/>
            </w:pPr>
          </w:p>
        </w:tc>
      </w:tr>
      <w:tr w14:paraId="3F0A5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ECE8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14:paraId="4A0F08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top"/>
          </w:tcPr>
          <w:p w14:paraId="18D1924F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4.1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top"/>
          </w:tcPr>
          <w:p w14:paraId="2F56258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5CC559D8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50E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025BA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3729B5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Материалы платформы </w:t>
            </w:r>
            <w:r>
              <w:fldChar w:fldCharType="begin"/>
            </w:r>
            <w:r>
              <w:instrText xml:space="preserve"> HYPERLINK "https://uchebnik.mos.ru/main"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C3D5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top"/>
          </w:tcPr>
          <w:p w14:paraId="6EE458B2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4.2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top"/>
          </w:tcPr>
          <w:p w14:paraId="4869FB1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3F878FCB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B53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7650C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6DEA7D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Материалы платформы </w:t>
            </w:r>
            <w:r>
              <w:fldChar w:fldCharType="begin"/>
            </w:r>
            <w:r>
              <w:instrText xml:space="preserve"> HYPERLINK "https://uchebnik.mos.ru/main"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6C3D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BE28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012ECA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13774">
            <w:pPr>
              <w:jc w:val="left"/>
            </w:pPr>
          </w:p>
        </w:tc>
      </w:tr>
      <w:tr w14:paraId="0A46B7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D40A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Математическая информация</w:t>
            </w:r>
          </w:p>
        </w:tc>
      </w:tr>
      <w:tr w14:paraId="6F1A86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top"/>
          </w:tcPr>
          <w:p w14:paraId="34FB6E9E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5.1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top"/>
          </w:tcPr>
          <w:p w14:paraId="3C5C549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1EC1EBB1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3927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80FE1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5BB31F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Материалы платформы </w:t>
            </w:r>
            <w:r>
              <w:fldChar w:fldCharType="begin"/>
            </w:r>
            <w:r>
              <w:instrText xml:space="preserve"> HYPERLINK "https://uchebnik.mos.ru/main"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7C6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D175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D36FE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4D7E2">
            <w:pPr>
              <w:jc w:val="left"/>
            </w:pPr>
          </w:p>
        </w:tc>
      </w:tr>
      <w:tr w14:paraId="64CBF3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65" w:type="dxa"/>
            <w:gridSpan w:val="2"/>
            <w:tcMar>
              <w:top w:w="50" w:type="dxa"/>
              <w:left w:w="100" w:type="dxa"/>
            </w:tcMar>
            <w:vAlign w:val="top"/>
          </w:tcPr>
          <w:p w14:paraId="4E3F6C3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7F3DE454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828F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6C411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2263C7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Материалы платформы </w:t>
            </w:r>
            <w:r>
              <w:fldChar w:fldCharType="begin"/>
            </w:r>
            <w:r>
              <w:instrText xml:space="preserve"> HYPERLINK "https://uchebnik.mos.ru/main"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3E0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65" w:type="dxa"/>
            <w:gridSpan w:val="2"/>
            <w:tcMar>
              <w:top w:w="50" w:type="dxa"/>
              <w:left w:w="100" w:type="dxa"/>
            </w:tcMar>
            <w:vAlign w:val="top"/>
          </w:tcPr>
          <w:p w14:paraId="0E00DC3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top"/>
          </w:tcPr>
          <w:p w14:paraId="4BF5AAAD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20B820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7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A08029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2E2807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Материалы платформы </w:t>
            </w:r>
            <w:r>
              <w:fldChar w:fldCharType="begin"/>
            </w:r>
            <w:r>
              <w:instrText xml:space="preserve"> HYPERLINK "https://uchebnik.mos.ru/main"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E019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F16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62C4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8B761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1DF6F5A">
            <w:pPr>
              <w:spacing w:before="0" w:after="0" w:line="276" w:lineRule="auto"/>
              <w:ind w:left="135"/>
              <w:jc w:val="center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574E84AC">
            <w:pPr>
              <w:jc w:val="left"/>
            </w:pPr>
          </w:p>
        </w:tc>
      </w:tr>
    </w:tbl>
    <w:p w14:paraId="3AD4BEE5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6EF8A837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021AB71D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3AFA6ADD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6D70F2AC">
      <w:pPr>
        <w:spacing w:before="0" w:after="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355939AD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10"/>
      <w:bookmarkStart w:id="11" w:name="block-16797508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ВАРИАНТ 1. ПОУРОЧНОЕ ПЛАНИРОВАНИЕ ДЛЯ ПЕДАГОГОВ, ИСПОЛЬЗУЮЩИХ УЧЕБНИК «МАТЕМАТИКА. 1-4 КЛАСС В 2 ЧАСТЯХ. М.И. МОРО И ДР.» </w:t>
      </w:r>
    </w:p>
    <w:p w14:paraId="6B10E504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5144"/>
        <w:gridCol w:w="1410"/>
        <w:gridCol w:w="1200"/>
        <w:gridCol w:w="1661"/>
        <w:gridCol w:w="861"/>
        <w:gridCol w:w="2150"/>
      </w:tblGrid>
      <w:tr w14:paraId="7AADE7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96E2D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4D6F7E6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5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36F7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Тема урока </w:t>
            </w:r>
          </w:p>
          <w:p w14:paraId="0A2C462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4271" w:type="dxa"/>
            <w:gridSpan w:val="3"/>
            <w:tcMar>
              <w:top w:w="50" w:type="dxa"/>
              <w:left w:w="100" w:type="dxa"/>
            </w:tcMar>
            <w:vAlign w:val="center"/>
          </w:tcPr>
          <w:p w14:paraId="6A2042C1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98A3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Дата изучения </w:t>
            </w:r>
          </w:p>
          <w:p w14:paraId="6660394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1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6415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A84DF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22A961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ABD8B1">
            <w:pPr>
              <w:jc w:val="left"/>
              <w:rPr>
                <w:b w:val="0"/>
                <w:bCs/>
              </w:rPr>
            </w:pPr>
          </w:p>
        </w:tc>
        <w:tc>
          <w:tcPr>
            <w:tcW w:w="514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D36D4C">
            <w:pPr>
              <w:jc w:val="left"/>
              <w:rPr>
                <w:b w:val="0"/>
                <w:bCs/>
              </w:rPr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363D52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2D602D5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12DF77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87A633D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AAB70A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5AD4F9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86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0C0795">
            <w:pPr>
              <w:jc w:val="left"/>
              <w:rPr>
                <w:b w:val="0"/>
                <w:bCs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61518D">
            <w:pPr>
              <w:jc w:val="left"/>
              <w:rPr>
                <w:b w:val="0"/>
                <w:bCs/>
              </w:rPr>
            </w:pPr>
          </w:p>
        </w:tc>
      </w:tr>
      <w:tr w14:paraId="0EDFF3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19CBC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A60FD3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Устные вычисления, сводимые к действиям в пределах 100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8F346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85A91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8C14B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CB5527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lang w:val="ru-RU"/>
              </w:rPr>
              <w:t>Сентябрь</w:t>
            </w:r>
            <w:r>
              <w:rPr>
                <w:rFonts w:hint="default"/>
                <w:lang w:val="ru-RU"/>
              </w:rPr>
              <w:t xml:space="preserve"> 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C0B513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8278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03466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C9B13A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Сложение и вычитание однородных величин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80C29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06E55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7A9BF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F2BB4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B8537F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233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EDB53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D92E8A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60D7C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3297E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FCA39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53CE6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521219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1F40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0CC0B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4A5A8C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CD147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8A0A1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C1E83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CCC0A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0286F4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6EF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85A65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AA3C84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2C2C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1D4B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D9ABE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51493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B2DD3D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990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FBEE1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2CDA4D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C1160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A1E91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801D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FA8AA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D750A5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8431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AB38B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02FE1D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C9223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0589A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6173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FE6F03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2B81A6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313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40360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9D2103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[Работа с текстовой задачей: анализ данных и отношений, представление текста на модели. Решение задач на нахождение четвёртого пропорционального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E0FFF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93ADB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158A7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B1F88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C6E1D6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337A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C4219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ADFD0B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bookmarkStart w:id="21" w:name="_GoBack"/>
            <w:r>
              <w:rPr>
                <w:rFonts w:hint="default" w:ascii="Times New Roman" w:hAnsi="Times New Roman" w:cs="Times New Roman"/>
                <w:sz w:val="24"/>
                <w:szCs w:val="24"/>
              </w:rPr>
              <w:t>Таблицы с данными о реальных процессах и явлениях; внесение данных в таблицу</w:t>
            </w:r>
            <w:bookmarkEnd w:id="21"/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522DC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B7B6F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691B7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4E9D16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ECF379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9CA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FD0EE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29CA41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с геометрическим содержанием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18211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7E668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E284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C066F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917F7D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1235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896DF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935E01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Логические рассуждения (одно-двухшаговые) со связками «если …, то …», «поэтому», «значит», «все», «и», «некоторые», «каждый»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9EFFD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10277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E31A8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ED9700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EF2EF5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F7B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27CD2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CE507D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73E81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73FE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B19C5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2EFF9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AD3299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4F60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CA0C7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0B3165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6EA0C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A6A97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7E1C3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1393E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19.09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6DB351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FCE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D36D9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D2AADA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BFF2A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5B3C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1441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2D8DA1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E1D6AA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1750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04737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F276C4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D6EB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A4733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F2D9C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6F9A63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FA83CC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5E91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4CC27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2B34CF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43660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4D2A5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83443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9E2231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BE0A6F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212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89C61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7FD1EE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2F95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1264B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AFAF1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D4A89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3561D1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63E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186DE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83164F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84CF0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4EC6F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F1282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CC771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Октябрь 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C4D048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F127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99431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C5FB30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периметра многоугольника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C360F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A51E4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A91DB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05179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2E81BA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0F2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D4D84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8C6F17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119F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A77F9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12061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1F58DE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E680C5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3FD1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6C129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C37DE1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09269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B49E8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18FD8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218E3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084C6D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401D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A6E3C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E9E015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5BE31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87B19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102C9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48E707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170FC5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10AB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CC0A6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52ABA2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36CA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6C7C9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331E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75A7A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E231FF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3F1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107CB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1EB189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Порядок действий в числовом выражении (со скобками)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2F35E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96CAC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E994A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F60207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450A44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948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CEFD9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BCDCDB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Порядок действий в числовом выражении (без скобок)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46108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49A90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4678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F820FC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38DFB5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C1F2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415A1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8EE026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вещи]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A19C3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79101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8FD84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66F632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6858F0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537B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487F0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8BBF21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3F70A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C322412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1CC20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196AAC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15.10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2C0B7E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05AE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825A4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A94E43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Равенства и неравенства с числами: чтение, составление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30475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A4B17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7B453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AE094D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3B9E8A8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290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27695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770F9F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1F67F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3B2AA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C2E64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827D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CB7471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632E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5E33A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DB4EBC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 и деление с числом 6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91C8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A3C8C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E7DF3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1F2DA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F9B779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D44D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5B540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36C28A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на понимание отношений больше или меньше на…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CC57C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31DBF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E421C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AFC27C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63EF4A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470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54C43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B96F6A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 на разностное сравнение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01751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32C23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3E3D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D1A208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C2A184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250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36541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5CB9F4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 на кратное сравнение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91944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EFF23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B38E2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F89E5C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lang w:val="ru-RU"/>
              </w:rPr>
              <w:t>Ноябрь</w:t>
            </w: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D354EF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F16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DE45B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F44ABE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на понимание отношений больше или меньше в…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5E542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7989A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D98C6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16B06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0D2E39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E6C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18668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FFE91B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Столбчатая диаграмма: чтение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67C4D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62274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63A38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3466F9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1D9AE9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0EB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9EEFF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7EA3E2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Столбчатая диаграмма: использование данных для решения учебных и практических задач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CA835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26C0B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F80F4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EF179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3C807D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5A6A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0DAC0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FE27E8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2D855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C076D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27FAB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45C434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3F7586D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D26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B2484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1A78F2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Выбор формы представления информации. Линейные диаграммы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C2489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3D0C2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882C0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6E4276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132100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F632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EF830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6B231D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 и деление с числом 7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C1EC0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828FB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A4A04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11FAC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39698DD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D2E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1151D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5CC7DE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25086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C9036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3B39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57F3CD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CB83F9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840A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6BFBA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644D9A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войства чисел. Математические игры с числами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B5C36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EA281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115C5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EB56A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256426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3984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F3CEB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9C31EC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Кратное сравнение чисел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5FF9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95108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6DB5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FAB664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761391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9C3C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68182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F0D9C7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Равенства и неравенства: установление истинности (верное/неверное)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0BE29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CC82D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F1C6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0645D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EA4BE5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1E35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CDFF5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DC9947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96C70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677E5CD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8C3A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6B6BF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7E0455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122B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E8881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FAD63F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Площадь прямоугольника, квадрата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651C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7B216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A8E18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05299D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7C91A5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9D7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AE2C2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F576C0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EA966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7769E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54D9F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F7F86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39E595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C030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032D0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B87C41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[Конструирование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710D0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94151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76B5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DCD64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6C0189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9F55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FAF32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9A5FA2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 многоугольника из данных фигур, деление многоугольника на части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64D8F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4A734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A1A7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ACA51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A32309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E443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6A300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05B1A6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Периметр и площадь прямоугольника: общее и различное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2D2D2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B3468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759D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145E56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Декабрь 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BF743F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1B94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06888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1DDE9A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Площадь и приемы её нахождения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E5D5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98C3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B1A78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B82FB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26DFEF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AD4B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995A7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D51C51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973A7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723A6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E43E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B155E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5B9415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B18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E581D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5CB2A4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Алгоритмы (правила) нахождения периметра и площади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B82A0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4FC4C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A852E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2018A0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3E5278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28B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6EB86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F5DE2A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 и деление с числом 8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4BC1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3EF45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BC7E1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E9C091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322F4C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501B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52E56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6009D4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86C82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94A27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1D525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9F5A2C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23DC1D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7D0E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DCC5B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6851A1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 и деление с числом 9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40FA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9366A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527D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31547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049604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B5C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4B634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7F6C0A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C2253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E32AB89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3A0AC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46B4A9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12.12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D91A47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6BB4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B4888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F9201B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9F784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FE9AC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DBFAE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4F519E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E0ACD8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2462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9DA48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CFCCBA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 прямоугольника из данных фигур, деление прямоугольника на  части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E6396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34FA5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FE8F4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FA81AA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0DFB94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556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D10D2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87B0D7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Переход от одних единиц площади к другим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A279A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1B521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5760F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552593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A76320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A94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F446A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43A351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917BA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99782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BF883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81F55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ED2E89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5EF4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FF3BA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183EA8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C2D29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6644F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6755D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0431B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5FCB7A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C962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8BDB3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BCC83D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9C48F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77EED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4870D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94F5B8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75F9BC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3562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233E8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B7830F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4E629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C4469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5695A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4E607D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51B646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9009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36D53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9B12B5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площади в заданных единицах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65D53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2D625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B5EB1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14406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011C29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E9BB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856D4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F7AC09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Арифметические действия с числом 1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7E128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EEDC1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E8324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96B0AF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январь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F8AC1D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56B6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AD871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950289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50229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E3FB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4D140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6E97A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86DBF2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0C3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05D4E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26AFE1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Арифметические действия с числом 0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81E38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D3243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7EC4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8FA2363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1B6A61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D1F3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6F6E6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8A3E72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64D64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DC19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56FB9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5B0371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5B969F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5F1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DDD17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929281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FCED2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3F0B6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7E325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46B8E8E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15372F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9020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E8CC2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741EF7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Вычисления с числами 0 и 1. Деление нуля на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6514C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BF889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CC2F0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5CE1E3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35237D7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82C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C1EC4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A68BD6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 на нахождение доли  величины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BFE5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33E6B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149DA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2A376EC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86CC56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7938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14347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D70138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Доля величины: сравнение долей одной величины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678BC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C8861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031C7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D58A2A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55EA64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7A5A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A126A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C061E1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Доля величины: половина, четверть в практической ситуации, сравнение величин, выраженных долями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0510C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4BEB8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7327F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1E57E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0551B0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BB82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3BC26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B8EF5A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Алгоритмы (правила) построения геометрических фигур. Правила построения окружности и круга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6A943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33986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80AB3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F031B92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E47FA1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AC7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296F6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5DB1D3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Время (единица времени — секунда); установление отношения «быстрее/ медленнее на/в». Определение с помощью цифровых и аналоговых приборов, измерительных инструментов времени; прикидка и оценка результата измерений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A4BAF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B706A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0669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DBDCA9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45A551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C42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F3270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C4484F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6BB3A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4C8D4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7505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AE62D8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851C2A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CF1D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CBA60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6E4E1E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746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9D0F7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424F2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CB3B1BA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3CBB7CC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6D75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1579B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C9270E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10379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67B13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6D6BA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FF3DAB7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7CCB78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D5DD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AB7C0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0A22E0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F421D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B78524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25393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E1AFF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389F8DA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56EF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8EA3F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59B833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Устное умножение суммы на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41CB2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E91E2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0C29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E7D456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429C9F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BCD5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F3D90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F9B5C9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6F44C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41203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ECD38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8B555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5FFAAD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F600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779E7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C8D990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Внетабличное устное умножение и деление в пределах 100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1716B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D32DC4B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6211F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053DF1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33C801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35A9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66F49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66707A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Приемы умножения двузначного числа на однозначное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02C4A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0E35B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C4AF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A35D2F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7A8876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1A0D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EC315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AD31F1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Выбор верного решения задачи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6B822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EC11F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4DD3C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4BC5F8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BA0FCA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FBB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C4EA2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758AB8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Разные способы решения задачи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1BE5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AAC5B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86095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DDDFFAE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9327BE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21CE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7D082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681974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D38D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72E94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A632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2C56F91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FDE7E9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334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CCDA7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36FFB6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B4DF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5F792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1BADB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8982F11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FA29A8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D7F0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434E1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D035B1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5E95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A58D5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12DDA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85A57F9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81FF7A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ED43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CEFCA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769427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стное деление двузначного числа на двузначное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DC6FB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B5235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C6896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27605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5E9E2F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21EE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5B089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046C5B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0549A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C24CB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22F83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A405A2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910A78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89D5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D0B5B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3C66EB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Деление на однозначное число в пределах 100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27DCE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F2D74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239FA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255E157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3832CF4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F99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512AE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663A27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7E3DA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77007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B62F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056801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857518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4AF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0E404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17246F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54A91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30AEB8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C242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DA559DB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F536D7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1D5F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AAAF8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CEC41A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 на понимание смысла арифметического действия деление с остатком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390ED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A4F27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BC27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9C9732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73FC53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1770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1714B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1E745A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9C880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EA28D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A3A75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82702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C69F9B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4AA7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A4EDD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405A16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периметра в заданных единицах длины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2AD06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44757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DD07F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C1542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9ECBA1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004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47C86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3F2E0C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Изображение на клетчатой бумаге прямоугольника с заданным значением периметра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9F31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B42E1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06D0D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FD11E30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B22E56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3596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6319A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85C2FB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B4A53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0A920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0AFB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C4B53F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EC6492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37BB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34CA9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98309A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CA925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92F64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7CEDF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9CC247D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CEE3E1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78B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EC197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7BAB65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A588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58DE0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97A22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D1A7A02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76EAEC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EC91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D6DAC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C47C9E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Практическая работа по разделу "Величины". Повторение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77ED8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6069E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A4F8C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6A9D14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6C3763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5D1A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03A64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DC2F39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Ч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исла в пределах 1000: чтение, запись, упорядочение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43F39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17075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A3E63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641768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434E50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EAA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D9DA1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D6C8FC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041E5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C7896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EC4B5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5BEC14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CF2B28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253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B2FD8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C79EA5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Числа в пределах 1000: чтение, запись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526F4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1B7A8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0F0A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7251059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B3878B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4521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32A36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1C50BB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Увеличение и уменьшение числа в несколько раз (в том числе в 10, 100 раз)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4849E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C6583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6756D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73BFC5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A79122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CBE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567F7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377C97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C9EBF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431DC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27E36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B0B414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85040D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906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3253F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95D624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Математическая информация. Алгоритмы. Повторение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D571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36D42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E5AE7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4684B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05378C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4CF0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01465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4CDB85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Классификация объектов по двум признакам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152BD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9968C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62FE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E990FF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FD2E28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390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66D4B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B2E852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C149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4E08D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5F8C0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C68922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D05C1F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9587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EBD65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57B2DA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143B1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09132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2034B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B9DD5DF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42A829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693B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61886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560C33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Измерение длины объекта, упорядочение по длине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6835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490E5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8E3C4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405412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DA00AA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CDE7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62162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068E39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1EE3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10F65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60188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9DE9D5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5BEE91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5F33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D347A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ED3348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периметра прямоугольника, квадрата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5D038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446B9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E0C9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47C141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240113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FDD9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541A2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216CBF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Сложение и вычитание с круглым числом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8C98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816D6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4773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38FB7A3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627520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C4C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61A6B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8F12B8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21C51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6E2F2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8E733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D6CC4ED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B8509F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E96F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DDE60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E23103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Алгоритмы (правила) устных и письменных вычислений (сложение, вычитание, умножение, деление)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7F9C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4070D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68E81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EF47F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5B2204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15A1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5B532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4FF7E3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Письменное умножение на однозначное число в пределах 100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1EBF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C83BB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DAC52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EDE32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DFBF0A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7FF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0450C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006AF1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Письменное сложение в пределах 1000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D5B13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E6FD8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F6C27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A018FC3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56BFD6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87B6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6F243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9E8F8C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Письменное вычитание в пределах 1000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7F625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4357D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AB020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A1B12DF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31EFE57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8D9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7621E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13CFA0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Алгоритм деления на однозначное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8F582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11F50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3990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928C80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335A39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362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A1C2B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205F56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[Контрольная работа №5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2659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73066FD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1BA5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46A1C5C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F843E1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782A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88D0D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A13DCE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круглого числа, на круглое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0F18B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BD558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A302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AE508F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33CF85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086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C446F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6FCF35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Деление круглого числа, на круглое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3B272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8676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F1DE0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77883D9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7E156A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3438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C72F3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1F9B69E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A267D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9144D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C890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474A53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2BB2DF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470F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1BD45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0557D02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FEB38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CC631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4791F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6DF7F4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B4A5E8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0CF6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7137D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54BA68F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AD53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11353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7BD48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D9529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9CC5DD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F1C9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8BF34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7112288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на расчет времени, количества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D2F3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C18B0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200FB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4E2AE4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A663C6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660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99CE5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D59D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аттестация. Контрольная работа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B341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95814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2A61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680A8E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0DEA73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BE3D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68E3A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ED46B5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Приемы деления трехзначного числа на однозначное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3E12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A12FC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31B05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F45969F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969A0D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170D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C7A59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24C07C1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Приемы деления на однозначное число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B98C1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21EBC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BD482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EEAD00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5D90C09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9288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30692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E71111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172F0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90AF5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F795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B9ACFD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327680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2B1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C3ADA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4A3A33A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Числа. Числа от 1 до 1000. Повторение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480A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1AEE8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7DC62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CB99A98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ADF8DB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2D42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F40D2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9D4E9F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Текстовые задачи. Задачи в 2-3 действия. Повторение и закрепление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39833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15253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90CAC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9FA9664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A41635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43A1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EA1A1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6EDDE63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2C53F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3930F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0911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2CF0022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642205E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2A26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BC94F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4995EB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Алгоритмы (правила) порядка действий в числовом выражении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64277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77F0A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74232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6F0408D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787C152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63BB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20ADA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top"/>
          </w:tcPr>
          <w:p w14:paraId="336631B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CD5B8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3AF65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D1098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74FA9E">
            <w:pPr>
              <w:spacing w:before="0" w:after="0"/>
              <w:ind w:left="135"/>
              <w:jc w:val="left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9EB586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4B8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14" w:type="dxa"/>
            <w:gridSpan w:val="2"/>
            <w:tcMar>
              <w:top w:w="50" w:type="dxa"/>
              <w:left w:w="100" w:type="dxa"/>
            </w:tcMar>
            <w:vAlign w:val="center"/>
          </w:tcPr>
          <w:p w14:paraId="5B33EA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D4AD9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46FF317">
            <w:pPr>
              <w:spacing w:before="0" w:after="0" w:line="276" w:lineRule="auto"/>
              <w:ind w:left="135"/>
              <w:jc w:val="center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5C0AD2A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011" w:type="dxa"/>
            <w:gridSpan w:val="2"/>
            <w:tcMar>
              <w:top w:w="50" w:type="dxa"/>
              <w:left w:w="100" w:type="dxa"/>
            </w:tcMar>
            <w:vAlign w:val="center"/>
          </w:tcPr>
          <w:p w14:paraId="61B93A28">
            <w:pPr>
              <w:jc w:val="left"/>
            </w:pPr>
          </w:p>
        </w:tc>
      </w:tr>
    </w:tbl>
    <w:p w14:paraId="4F3FD33F">
      <w:pPr>
        <w:sectPr>
          <w:pgSz w:w="16383" w:h="11906" w:orient="landscape"/>
          <w:cols w:space="720" w:num="1"/>
        </w:sectPr>
      </w:pPr>
    </w:p>
    <w:p w14:paraId="25A2A6EC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bookmarkEnd w:id="11"/>
      <w:bookmarkStart w:id="12" w:name="block-16797511"/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E6E02EB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ОБЯЗАТЕЛЬНЫЕ УЧЕБНЫЕ МАТЕРИАЛЫ ДЛЯ УЧЕНИКА</w:t>
      </w:r>
    </w:p>
    <w:p w14:paraId="5A094846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3" w:name="7e61753f-514e-40fe-996f-253694acfacb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• Математика (в 2 частях),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класс/ Моро М.И., Бантова М.А., Бельтюкова Г.В. и другие, Акционерное общество «Издательство «Просвещение»</w:t>
      </w:r>
      <w:bookmarkEnd w:id="13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56D43C6C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​‌‌</w:t>
      </w:r>
    </w:p>
    <w:p w14:paraId="63247EE4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</w:p>
    <w:p w14:paraId="153EC874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МЕТОДИЧЕСКИЕ МАТЕРИАЛЫ ДЛЯ УЧИТЕЛЯ</w:t>
      </w:r>
    </w:p>
    <w:p w14:paraId="60A0C930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4" w:name="4ccd20f5-4b97-462e-8469-dea56de20829"/>
      <w:r>
        <w:rPr>
          <w:rFonts w:ascii="Times New Roman" w:hAnsi="Times New Roman"/>
          <w:b w:val="0"/>
          <w:bCs/>
          <w:i w:val="0"/>
          <w:color w:val="000000"/>
          <w:sz w:val="28"/>
        </w:rPr>
        <w:t>. Математика. Методическое рекомендации 1-4 / Степанова С.В., Волкова С.И., Игушева И.А. - М.: Просвещение, 2017 Система уроков по учебнику М. И. Моро, С. И. Волковой, С. В. Степановой – Волгоград : Учитель, 2012.</w:t>
      </w:r>
      <w:bookmarkEnd w:id="14"/>
      <w:r>
        <w:rPr>
          <w:b w:val="0"/>
          <w:bCs/>
          <w:sz w:val="28"/>
        </w:rPr>
        <w:br w:type="textWrapping"/>
      </w:r>
      <w:bookmarkStart w:id="15" w:name="4ccd20f5-4b97-462e-8469-dea56de20829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. Контрольные работы Просвещение ФГОС. Школа России. Волкова С.И. Математика 1-4 класс, пособие для учтеля. К учебни ку М.И.Моро ,2020.</w:t>
      </w:r>
      <w:bookmarkEnd w:id="15"/>
    </w:p>
    <w:p w14:paraId="618AEABE">
      <w:pPr>
        <w:spacing w:before="0" w:after="0"/>
        <w:ind w:left="120"/>
        <w:jc w:val="left"/>
        <w:rPr>
          <w:b w:val="0"/>
          <w:bCs/>
        </w:rPr>
      </w:pPr>
    </w:p>
    <w:p w14:paraId="2A89A5C9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3A6E3EAE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bCs/>
          <w:i w:val="0"/>
          <w:color w:val="333333"/>
          <w:sz w:val="28"/>
        </w:rPr>
        <w:t>​‌</w:t>
      </w:r>
      <w:bookmarkStart w:id="16" w:name="c563541b-dafa-4bd9-a500-57d2c647696a"/>
      <w:r>
        <w:rPr>
          <w:rFonts w:ascii="Times New Roman" w:hAnsi="Times New Roman"/>
          <w:b w:val="0"/>
          <w:bCs/>
          <w:i w:val="0"/>
          <w:color w:val="000000"/>
          <w:sz w:val="28"/>
        </w:rPr>
        <w:t>Материалы платформы https://uchebnik.mos.ru/main</w:t>
      </w:r>
      <w:bookmarkEnd w:id="16"/>
      <w:r>
        <w:rPr>
          <w:b w:val="0"/>
          <w:bCs/>
          <w:sz w:val="28"/>
        </w:rPr>
        <w:br w:type="textWrapping"/>
      </w:r>
      <w:bookmarkStart w:id="17" w:name="c563541b-dafa-4bd9-a500-57d2c647696a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Материалы платформы https://education.yandex.ru/main</w:t>
      </w:r>
      <w:bookmarkEnd w:id="17"/>
      <w:r>
        <w:rPr>
          <w:b w:val="0"/>
          <w:bCs/>
          <w:sz w:val="28"/>
        </w:rPr>
        <w:br w:type="textWrapping"/>
      </w:r>
      <w:bookmarkStart w:id="18" w:name="c563541b-dafa-4bd9-a500-57d2c647696a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https://pptcloud.ru/matematika </w:t>
      </w:r>
      <w:bookmarkEnd w:id="18"/>
      <w:r>
        <w:rPr>
          <w:b w:val="0"/>
          <w:bCs/>
          <w:sz w:val="28"/>
        </w:rPr>
        <w:br w:type="textWrapping"/>
      </w:r>
      <w:bookmarkStart w:id="19" w:name="c563541b-dafa-4bd9-a500-57d2c647696a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Материалы платформы https://resh.edu.ru/</w:t>
      </w:r>
      <w:bookmarkEnd w:id="19"/>
      <w:r>
        <w:rPr>
          <w:rFonts w:ascii="Times New Roman" w:hAnsi="Times New Roman"/>
          <w:b w:val="0"/>
          <w:bCs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</w:p>
    <w:p w14:paraId="7946900F">
      <w:pPr>
        <w:rPr>
          <w:b w:val="0"/>
          <w:bCs/>
        </w:rPr>
        <w:sectPr>
          <w:pgSz w:w="11906" w:h="16383"/>
          <w:cols w:space="720" w:num="1"/>
        </w:sectPr>
      </w:pPr>
      <w:bookmarkStart w:id="20" w:name="block-16797511"/>
    </w:p>
    <w:bookmarkEnd w:id="12"/>
    <w:bookmarkEnd w:id="20"/>
    <w:p w14:paraId="2FFF9943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7EF1794"/>
    <w:rsid w:val="08C33990"/>
    <w:rsid w:val="09023D7C"/>
    <w:rsid w:val="17AD02B0"/>
    <w:rsid w:val="19905F7D"/>
    <w:rsid w:val="1C6109E6"/>
    <w:rsid w:val="2C520784"/>
    <w:rsid w:val="2E285CEE"/>
    <w:rsid w:val="2FED2ABD"/>
    <w:rsid w:val="302B2F33"/>
    <w:rsid w:val="409C0FE6"/>
    <w:rsid w:val="41013AA1"/>
    <w:rsid w:val="43721777"/>
    <w:rsid w:val="45F51B29"/>
    <w:rsid w:val="50BF492E"/>
    <w:rsid w:val="51F404C9"/>
    <w:rsid w:val="54400A53"/>
    <w:rsid w:val="56121575"/>
    <w:rsid w:val="5CC92506"/>
    <w:rsid w:val="5D507D86"/>
    <w:rsid w:val="606B77C7"/>
    <w:rsid w:val="61472586"/>
    <w:rsid w:val="621F2F87"/>
    <w:rsid w:val="702A26B5"/>
    <w:rsid w:val="75491077"/>
    <w:rsid w:val="760D0AC3"/>
    <w:rsid w:val="7AED45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autoRedefine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styleId="10">
    <w:name w:val="Strong"/>
    <w:basedOn w:val="6"/>
    <w:semiHidden/>
    <w:unhideWhenUsed/>
    <w:qFormat/>
    <w:uiPriority w:val="99"/>
    <w:rPr>
      <w:b/>
      <w:bCs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4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7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er Char"/>
    <w:basedOn w:val="6"/>
    <w:link w:val="13"/>
    <w:qFormat/>
    <w:uiPriority w:val="99"/>
  </w:style>
  <w:style w:type="character" w:customStyle="1" w:styleId="19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0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1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2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3">
    <w:name w:val="Subtitle Char"/>
    <w:basedOn w:val="6"/>
    <w:link w:val="1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4">
    <w:name w:val="Title Char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34</Pages>
  <TotalTime>31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2023-09-20T16:49:00Z</dcterms:created>
  <dc:creator>User</dc:creator>
  <cp:lastModifiedBy>User</cp:lastModifiedBy>
  <dcterms:modified xsi:type="dcterms:W3CDTF">2024-09-15T09:17:20Z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9B26BDAAAD4145F7ADBB06B0D6C61D3C_12</vt:lpwstr>
  </property>
</Properties>
</file>