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95" w:rsidRPr="00A35395" w:rsidRDefault="00A35395" w:rsidP="00A35395">
      <w:pPr>
        <w:spacing w:after="0" w:line="240" w:lineRule="auto"/>
        <w:ind w:left="120"/>
        <w:jc w:val="center"/>
        <w:rPr>
          <w:sz w:val="24"/>
          <w:szCs w:val="24"/>
        </w:rPr>
      </w:pPr>
      <w:bookmarkStart w:id="0" w:name="block-3360685"/>
      <w:r w:rsidRPr="00A35395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35395" w:rsidRPr="00A35395" w:rsidRDefault="00A35395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9e261362-ffd0-48e2-97ec-67d0cfd64d9a"/>
      <w:r w:rsidRPr="00A35395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Оренбургской области</w:t>
      </w:r>
      <w:bookmarkEnd w:id="1"/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A35395" w:rsidRPr="00A35395" w:rsidRDefault="00A35395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‌МКУ «Отдел образования администрации муниципального образования «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</w:rPr>
        <w:t>Новосергиевский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район Оренбургской области»</w:t>
      </w:r>
      <w:r w:rsidRPr="00A35395">
        <w:rPr>
          <w:sz w:val="24"/>
          <w:szCs w:val="24"/>
        </w:rPr>
        <w:br/>
      </w:r>
      <w:bookmarkStart w:id="2" w:name="fa857474-d364-4484-b584-baf24ad6f13e"/>
      <w:bookmarkEnd w:id="2"/>
      <w:r w:rsidRPr="00A35395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A35395">
        <w:rPr>
          <w:rFonts w:ascii="Times New Roman" w:hAnsi="Times New Roman"/>
          <w:color w:val="000000"/>
          <w:sz w:val="24"/>
          <w:szCs w:val="24"/>
        </w:rPr>
        <w:t>​</w:t>
      </w:r>
    </w:p>
    <w:p w:rsidR="00A35395" w:rsidRPr="00A35395" w:rsidRDefault="00A35395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МОБУ "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</w:rPr>
        <w:t>Новосергиевская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СОШ №4"</w:t>
      </w:r>
    </w:p>
    <w:p w:rsidR="00A35395" w:rsidRPr="00A35395" w:rsidRDefault="00A35395" w:rsidP="00A35395">
      <w:pPr>
        <w:spacing w:after="0" w:line="240" w:lineRule="auto"/>
        <w:ind w:left="120"/>
        <w:rPr>
          <w:sz w:val="24"/>
          <w:szCs w:val="24"/>
        </w:rPr>
      </w:pPr>
    </w:p>
    <w:p w:rsidR="00A35395" w:rsidRPr="00A35395" w:rsidRDefault="00A35395" w:rsidP="00A35395">
      <w:pPr>
        <w:spacing w:after="0" w:line="240" w:lineRule="auto"/>
        <w:ind w:left="120"/>
        <w:rPr>
          <w:sz w:val="24"/>
          <w:szCs w:val="24"/>
        </w:rPr>
      </w:pPr>
    </w:p>
    <w:p w:rsidR="00A35395" w:rsidRPr="00A35395" w:rsidRDefault="00A35395" w:rsidP="00A35395">
      <w:pPr>
        <w:spacing w:after="0" w:line="240" w:lineRule="auto"/>
        <w:ind w:left="120"/>
        <w:rPr>
          <w:sz w:val="24"/>
          <w:szCs w:val="24"/>
        </w:rPr>
      </w:pPr>
    </w:p>
    <w:p w:rsidR="00A35395" w:rsidRPr="00A35395" w:rsidRDefault="00A35395" w:rsidP="00A35395">
      <w:pPr>
        <w:spacing w:after="0" w:line="240" w:lineRule="auto"/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35395" w:rsidRPr="00A35395" w:rsidTr="006F7688">
        <w:tc>
          <w:tcPr>
            <w:tcW w:w="3114" w:type="dxa"/>
          </w:tcPr>
          <w:p w:rsidR="00A35395" w:rsidRPr="00A35395" w:rsidRDefault="00A35395" w:rsidP="00A35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учителей технологии, физкультуры, </w:t>
            </w:r>
            <w:proofErr w:type="spellStart"/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обж</w:t>
            </w:r>
            <w:proofErr w:type="spellEnd"/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музыки.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Быцай</w:t>
            </w:r>
            <w:proofErr w:type="spellEnd"/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                                             от «30.08 202</w:t>
            </w:r>
            <w:r w:rsidR="003B24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г.»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Зайцева Ю.В.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августа   202</w:t>
            </w:r>
            <w:r w:rsidR="003B24A2" w:rsidRPr="003B24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Муравьева И.П.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августа   202</w:t>
            </w:r>
            <w:r w:rsidR="003B24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A353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5395" w:rsidRPr="00A35395" w:rsidRDefault="00A35395" w:rsidP="00A35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  <w:lang w:val="en-US"/>
        </w:rPr>
      </w:pPr>
    </w:p>
    <w:p w:rsidR="0055263A" w:rsidRPr="006F7688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6F7688">
        <w:rPr>
          <w:rFonts w:ascii="Times New Roman" w:hAnsi="Times New Roman"/>
          <w:color w:val="000000"/>
          <w:sz w:val="24"/>
          <w:szCs w:val="24"/>
        </w:rPr>
        <w:t>‌</w:t>
      </w:r>
    </w:p>
    <w:p w:rsidR="0055263A" w:rsidRPr="006F7688" w:rsidRDefault="0055263A" w:rsidP="00A35395">
      <w:pPr>
        <w:spacing w:after="0" w:line="240" w:lineRule="auto"/>
        <w:ind w:left="120"/>
        <w:rPr>
          <w:sz w:val="24"/>
          <w:szCs w:val="24"/>
        </w:rPr>
      </w:pPr>
    </w:p>
    <w:p w:rsidR="0055263A" w:rsidRPr="006F7688" w:rsidRDefault="0055263A" w:rsidP="00A35395">
      <w:pPr>
        <w:spacing w:after="0" w:line="240" w:lineRule="auto"/>
        <w:ind w:left="120"/>
        <w:rPr>
          <w:sz w:val="24"/>
          <w:szCs w:val="24"/>
        </w:rPr>
      </w:pPr>
    </w:p>
    <w:p w:rsidR="0055263A" w:rsidRPr="006F7688" w:rsidRDefault="0055263A" w:rsidP="00A35395">
      <w:pPr>
        <w:spacing w:after="0" w:line="240" w:lineRule="auto"/>
        <w:ind w:left="120"/>
        <w:rPr>
          <w:sz w:val="24"/>
          <w:szCs w:val="24"/>
        </w:rPr>
      </w:pPr>
    </w:p>
    <w:p w:rsidR="0055263A" w:rsidRPr="006F7688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6F7688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55263A" w:rsidRPr="006F7688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6F7688">
        <w:rPr>
          <w:rFonts w:ascii="Times New Roman" w:hAnsi="Times New Roman"/>
          <w:color w:val="000000"/>
          <w:sz w:val="24"/>
          <w:szCs w:val="24"/>
        </w:rPr>
        <w:t>(</w:t>
      </w:r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6F7688">
        <w:rPr>
          <w:rFonts w:ascii="Times New Roman" w:hAnsi="Times New Roman"/>
          <w:color w:val="000000"/>
          <w:sz w:val="24"/>
          <w:szCs w:val="24"/>
        </w:rPr>
        <w:t xml:space="preserve"> 479546)</w:t>
      </w:r>
    </w:p>
    <w:p w:rsidR="0055263A" w:rsidRPr="006F7688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учебного </w:t>
      </w:r>
      <w:r w:rsidR="00A35395">
        <w:rPr>
          <w:rFonts w:ascii="Times New Roman" w:hAnsi="Times New Roman"/>
          <w:b/>
          <w:color w:val="000000"/>
          <w:sz w:val="24"/>
          <w:szCs w:val="24"/>
        </w:rPr>
        <w:t xml:space="preserve">предмета «Физическая культура» </w:t>
      </w: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для обучающихся 1 – 4 классов </w:t>
      </w: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A35395" w:rsidRPr="00492B92" w:rsidRDefault="00A35395" w:rsidP="00A3539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bookmarkStart w:id="3" w:name="_GoBack"/>
      <w:r w:rsidRPr="00492B92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6F7688">
        <w:rPr>
          <w:rFonts w:ascii="Times New Roman" w:hAnsi="Times New Roman" w:cs="Times New Roman"/>
          <w:sz w:val="24"/>
          <w:szCs w:val="24"/>
        </w:rPr>
        <w:t>Белкин 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7688">
        <w:rPr>
          <w:rFonts w:ascii="Times New Roman" w:hAnsi="Times New Roman" w:cs="Times New Roman"/>
          <w:sz w:val="24"/>
          <w:szCs w:val="24"/>
        </w:rPr>
        <w:t>В.</w:t>
      </w:r>
      <w:r w:rsidRPr="00492B92">
        <w:rPr>
          <w:rFonts w:ascii="Times New Roman" w:hAnsi="Times New Roman" w:cs="Times New Roman"/>
          <w:sz w:val="24"/>
          <w:szCs w:val="24"/>
        </w:rPr>
        <w:t>,</w:t>
      </w:r>
    </w:p>
    <w:p w:rsidR="00A35395" w:rsidRPr="00492B92" w:rsidRDefault="00A35395" w:rsidP="00A3539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492B92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физкультуры</w:t>
      </w: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55263A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A35395" w:rsidRDefault="00A35395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A35395" w:rsidRDefault="00A35395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A35395" w:rsidRPr="00A35395" w:rsidRDefault="00A35395" w:rsidP="00A35395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​</w:t>
      </w:r>
      <w:r w:rsidR="00A35395" w:rsidRPr="00A35395">
        <w:rPr>
          <w:rFonts w:ascii="Times New Roman" w:hAnsi="Times New Roman"/>
          <w:color w:val="000000"/>
          <w:sz w:val="24"/>
          <w:szCs w:val="24"/>
        </w:rPr>
        <w:t>п.</w:t>
      </w:r>
      <w:r w:rsidR="00A35395" w:rsidRPr="00A35395">
        <w:rPr>
          <w:rFonts w:ascii="Times New Roman" w:hAnsi="Times New Roman"/>
          <w:b/>
          <w:color w:val="000000"/>
          <w:sz w:val="24"/>
          <w:szCs w:val="24"/>
        </w:rPr>
        <w:t xml:space="preserve"> Новосергиевка 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" w:name="a612539e-b3c8-455e-88a4-bebacddb4762"/>
      <w:r w:rsidRPr="00A35395">
        <w:rPr>
          <w:rFonts w:ascii="Times New Roman" w:hAnsi="Times New Roman"/>
          <w:b/>
          <w:color w:val="000000"/>
          <w:sz w:val="24"/>
          <w:szCs w:val="24"/>
        </w:rPr>
        <w:t>202</w:t>
      </w:r>
      <w:bookmarkEnd w:id="4"/>
      <w:r w:rsidR="003B24A2">
        <w:rPr>
          <w:rFonts w:ascii="Times New Roman" w:hAnsi="Times New Roman"/>
          <w:b/>
          <w:color w:val="000000"/>
          <w:sz w:val="24"/>
          <w:szCs w:val="24"/>
          <w:lang w:val="en-US"/>
        </w:rPr>
        <w:t>4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A35395">
        <w:rPr>
          <w:rFonts w:ascii="Times New Roman" w:hAnsi="Times New Roman"/>
          <w:color w:val="000000"/>
          <w:sz w:val="24"/>
          <w:szCs w:val="24"/>
        </w:rPr>
        <w:t>​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</w:p>
    <w:bookmarkEnd w:id="3"/>
    <w:p w:rsidR="0055263A" w:rsidRPr="00A35395" w:rsidRDefault="0055263A" w:rsidP="00A35395">
      <w:pPr>
        <w:spacing w:line="240" w:lineRule="auto"/>
        <w:rPr>
          <w:sz w:val="24"/>
          <w:szCs w:val="24"/>
        </w:rPr>
        <w:sectPr w:rsidR="0055263A" w:rsidRPr="00A35395">
          <w:pgSz w:w="11906" w:h="16383"/>
          <w:pgMar w:top="1134" w:right="850" w:bottom="1134" w:left="1701" w:header="720" w:footer="720" w:gutter="0"/>
          <w:cols w:space="720"/>
        </w:sect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bookmarkStart w:id="5" w:name="block-3360686"/>
      <w:bookmarkEnd w:id="0"/>
      <w:r w:rsidRPr="00A35395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прикладно-ориентированной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направленности.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личностно-деятельностного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. Как и любая деятельность, она включает в себя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информационный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операциональный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мотивационно-процессуальный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 целях усиления мотивационной составляющей учебного предмета и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подготовки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Прикладно-</w:t>
      </w:r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>ориентированная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Содержание модуля «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Прикладно-ориентированная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Прикладно-ориентированная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и предметные результаты.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Результативность освоения учебного предмета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‌</w:t>
      </w:r>
      <w:bookmarkStart w:id="6" w:name="bb146442-f527-41bf-8c2f-d7c56b2bd4b0"/>
      <w:r w:rsidRPr="00A35395">
        <w:rPr>
          <w:rFonts w:ascii="Times New Roman" w:hAnsi="Times New Roman"/>
          <w:color w:val="000000"/>
          <w:sz w:val="24"/>
          <w:szCs w:val="24"/>
        </w:rPr>
        <w:t>Общее число часов для изучения физической культуры на уровне начального общего образования составляет – 371 часов: в 1 классе – 99 часов (3 часа в неделю), во 2 классе – 102 часа (3 часа в неделю), в 3 классе – 102 часа (3 часа в неделю), в 4 классе – 68 часа (3 часа в неделю).</w:t>
      </w:r>
      <w:bookmarkEnd w:id="6"/>
      <w:r w:rsidRPr="00A35395">
        <w:rPr>
          <w:rFonts w:ascii="Times New Roman" w:hAnsi="Times New Roman"/>
          <w:color w:val="000000"/>
          <w:sz w:val="24"/>
          <w:szCs w:val="24"/>
        </w:rPr>
        <w:t>‌‌</w:t>
      </w:r>
      <w:proofErr w:type="gramEnd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line="240" w:lineRule="auto"/>
        <w:rPr>
          <w:sz w:val="24"/>
          <w:szCs w:val="24"/>
        </w:rPr>
        <w:sectPr w:rsidR="0055263A" w:rsidRPr="00A35395" w:rsidSect="006F76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bookmarkStart w:id="7" w:name="block-3360680"/>
      <w:bookmarkEnd w:id="5"/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>​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bookmarkStart w:id="8" w:name="_Toc101876902"/>
      <w:bookmarkEnd w:id="8"/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Способы самостоятельной деятельности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Режим дня и правила его составления и соблюдения.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Акробатические упражнения: подъём туловища из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Лыжная подготовка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Лёгкая атлетика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Подвижные и спортивные игры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Считалки для самостоятельной организации подвижных игр.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35395">
        <w:rPr>
          <w:rFonts w:ascii="Times New Roman" w:hAnsi="Times New Roman"/>
          <w:i/>
          <w:color w:val="000000"/>
          <w:sz w:val="24"/>
          <w:szCs w:val="24"/>
        </w:rPr>
        <w:t>Прикладно-ориентированная</w:t>
      </w:r>
      <w:proofErr w:type="spellEnd"/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 физическая культура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Развитие основных физических каче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ств ср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>едствами спортивных и подвижных игр. Подготовка к выполнению нормативных требований комплекса ГТО.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9" w:name="_Toc137548637"/>
      <w:bookmarkEnd w:id="9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>Способы самостоятельной деятельности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Лыжная подготовка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Лёгкая атлетика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обеганием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предметов, с преодолением небольших препятствий.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Подвижные игры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Подвижные игры с техническими приёмами спортивных игр (баскетбол, футбол).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35395">
        <w:rPr>
          <w:rFonts w:ascii="Times New Roman" w:hAnsi="Times New Roman"/>
          <w:i/>
          <w:color w:val="000000"/>
          <w:sz w:val="24"/>
          <w:szCs w:val="24"/>
        </w:rPr>
        <w:t>Прикладно-ориентированная</w:t>
      </w:r>
      <w:proofErr w:type="spellEnd"/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Подготовка к соревнованиям по комплексу ГТО. Развитие основных физических каче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ств ср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>едствами подвижных и спортивных игр.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10" w:name="_Toc137548638"/>
      <w:bookmarkEnd w:id="10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Знания о физической культуре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 xml:space="preserve">Способы самостоятельной деятельности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 xml:space="preserve">Физическое совершенствование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Оздоровительная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Спортивно-оздоровительная физическая культура.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Гимнастика с основами акробатики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Строевые упражнения в движении </w:t>
      </w:r>
      <w:proofErr w:type="spellStart"/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противоходом</w:t>
      </w:r>
      <w:proofErr w:type="spellEnd"/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</w:t>
      </w: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 xml:space="preserve">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Лёгкая атлетика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Лыжная подготовка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Передвижение одновременным </w:t>
      </w:r>
      <w:proofErr w:type="spellStart"/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двухшажным</w:t>
      </w:r>
      <w:proofErr w:type="spellEnd"/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Плавательная подготовка.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Подвижные и спортивные игры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35395">
        <w:rPr>
          <w:rFonts w:ascii="Times New Roman" w:hAnsi="Times New Roman"/>
          <w:i/>
          <w:color w:val="000000"/>
          <w:spacing w:val="-2"/>
          <w:sz w:val="24"/>
          <w:szCs w:val="24"/>
        </w:rPr>
        <w:t>Прикладно-ориентированная</w:t>
      </w:r>
      <w:proofErr w:type="spellEnd"/>
      <w:r w:rsidRPr="00A35395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физическая культура.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Развитие основных физических каче</w:t>
      </w:r>
      <w:proofErr w:type="gramStart"/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>ств ср</w:t>
      </w:r>
      <w:proofErr w:type="gramEnd"/>
      <w:r w:rsidRPr="00A35395">
        <w:rPr>
          <w:rFonts w:ascii="Times New Roman" w:hAnsi="Times New Roman"/>
          <w:color w:val="000000"/>
          <w:spacing w:val="-2"/>
          <w:sz w:val="24"/>
          <w:szCs w:val="24"/>
        </w:rPr>
        <w:t xml:space="preserve">едствами базовых видов спорта. Подготовка к выполнению нормативных требований комплекса ГТО. 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11" w:name="_Toc137548639"/>
      <w:bookmarkEnd w:id="11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Способы самостоятельной деятельности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Гимнастика с основами акробатики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</w:t>
      </w:r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 xml:space="preserve">гимнастического козла с разбега способом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Летка-енка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>».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Лёгкая атлетика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дальность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стоя на месте.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Лыжная подготовка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Плавательная подготовка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Подвижные и спортивные игры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Прикладно-ориентированная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физическая культура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5263A" w:rsidRPr="00A35395" w:rsidRDefault="0055263A" w:rsidP="00A35395">
      <w:pPr>
        <w:spacing w:line="240" w:lineRule="auto"/>
        <w:rPr>
          <w:sz w:val="24"/>
          <w:szCs w:val="24"/>
        </w:rPr>
        <w:sectPr w:rsidR="0055263A" w:rsidRPr="00A35395" w:rsidSect="006F76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bookmarkStart w:id="12" w:name="_Toc137548640"/>
      <w:bookmarkStart w:id="13" w:name="block-3360682"/>
      <w:bookmarkEnd w:id="7"/>
      <w:bookmarkEnd w:id="12"/>
      <w:r w:rsidRPr="00A35395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14" w:name="_Toc137548641"/>
      <w:bookmarkEnd w:id="14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55263A" w:rsidRPr="00A35395" w:rsidRDefault="0055263A" w:rsidP="00A3539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5263A" w:rsidRPr="00A35395" w:rsidRDefault="0055263A" w:rsidP="00A3539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5263A" w:rsidRPr="00A35395" w:rsidRDefault="0055263A" w:rsidP="00A3539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5263A" w:rsidRPr="00A35395" w:rsidRDefault="0055263A" w:rsidP="00A3539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5263A" w:rsidRPr="00A35395" w:rsidRDefault="0055263A" w:rsidP="00A3539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55263A" w:rsidRPr="00A35395" w:rsidRDefault="0055263A" w:rsidP="00A3539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15" w:name="_Toc137548642"/>
      <w:bookmarkEnd w:id="15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1 классе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55263A" w:rsidRPr="00A35395" w:rsidRDefault="0055263A" w:rsidP="00A3539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55263A" w:rsidRPr="00A35395" w:rsidRDefault="0055263A" w:rsidP="00A3539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5263A" w:rsidRPr="00A35395" w:rsidRDefault="0055263A" w:rsidP="00A3539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5263A" w:rsidRPr="00A35395" w:rsidRDefault="0055263A" w:rsidP="00A3539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выявлять признаки правильной и неправильной осанки, приводить возможные причины её нарушений.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55263A" w:rsidRPr="00A35395" w:rsidRDefault="0055263A" w:rsidP="00A3539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55263A" w:rsidRPr="00A35395" w:rsidRDefault="0055263A" w:rsidP="00A3539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5263A" w:rsidRPr="00A35395" w:rsidRDefault="0055263A" w:rsidP="00A3539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5263A" w:rsidRPr="00A35395" w:rsidRDefault="0055263A" w:rsidP="00A3539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>обсуждать правила проведения подвижных игр, обосновывать объективность определения победителей.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55263A" w:rsidRPr="00A35395" w:rsidRDefault="0055263A" w:rsidP="00A3539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5263A" w:rsidRPr="00A35395" w:rsidRDefault="0055263A" w:rsidP="00A3539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55263A" w:rsidRPr="00A35395" w:rsidRDefault="0055263A" w:rsidP="00A3539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55263A" w:rsidRPr="00A35395" w:rsidRDefault="0055263A" w:rsidP="00A3539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5263A" w:rsidRPr="00A35395" w:rsidRDefault="0055263A" w:rsidP="00A3539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понимать связь между закаливающими процедурами и укреплением здоровья;</w:t>
      </w:r>
    </w:p>
    <w:p w:rsidR="0055263A" w:rsidRPr="00A35395" w:rsidRDefault="0055263A" w:rsidP="00A3539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5263A" w:rsidRPr="00A35395" w:rsidRDefault="0055263A" w:rsidP="00A3539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5263A" w:rsidRPr="00A35395" w:rsidRDefault="0055263A" w:rsidP="00A3539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55263A" w:rsidRPr="00A35395" w:rsidRDefault="0055263A" w:rsidP="00A35395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55263A" w:rsidRPr="00A35395" w:rsidRDefault="0055263A" w:rsidP="00A35395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5263A" w:rsidRPr="00A35395" w:rsidRDefault="0055263A" w:rsidP="00A35395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55263A" w:rsidRPr="00A35395" w:rsidRDefault="0055263A" w:rsidP="00A35395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5263A" w:rsidRPr="00A35395" w:rsidRDefault="0055263A" w:rsidP="00A35395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5263A" w:rsidRPr="00A35395" w:rsidRDefault="0055263A" w:rsidP="00A35395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5263A" w:rsidRPr="00A35395" w:rsidRDefault="0055263A" w:rsidP="00A35395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3 классе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55263A" w:rsidRPr="00A35395" w:rsidRDefault="0055263A" w:rsidP="00A35395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5263A" w:rsidRPr="00A35395" w:rsidRDefault="0055263A" w:rsidP="00A35395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5263A" w:rsidRPr="00A35395" w:rsidRDefault="0055263A" w:rsidP="00A35395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5263A" w:rsidRPr="00A35395" w:rsidRDefault="0055263A" w:rsidP="00A35395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5263A" w:rsidRPr="00A35395" w:rsidRDefault="0055263A" w:rsidP="00A35395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55263A" w:rsidRPr="00A35395" w:rsidRDefault="0055263A" w:rsidP="00A35395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5263A" w:rsidRPr="00A35395" w:rsidRDefault="0055263A" w:rsidP="00A35395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5263A" w:rsidRPr="00A35395" w:rsidRDefault="0055263A" w:rsidP="00A35395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5263A" w:rsidRPr="00A35395" w:rsidRDefault="0055263A" w:rsidP="00A35395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55263A" w:rsidRPr="00A35395" w:rsidRDefault="0055263A" w:rsidP="00A35395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5263A" w:rsidRPr="00A35395" w:rsidRDefault="0055263A" w:rsidP="00A35395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5263A" w:rsidRPr="00A35395" w:rsidRDefault="0055263A" w:rsidP="00A35395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4 классе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55263A" w:rsidRPr="00A35395" w:rsidRDefault="0055263A" w:rsidP="00A35395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5263A" w:rsidRPr="00A35395" w:rsidRDefault="0055263A" w:rsidP="00A35395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5263A" w:rsidRPr="00A35395" w:rsidRDefault="0055263A" w:rsidP="00A35395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55263A" w:rsidRPr="00A35395" w:rsidRDefault="0055263A" w:rsidP="00A3539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взаимодействовать с учителем и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>, воспроизводить ранее изученный материал и отвечать на вопросы в процессе учебного диалога;</w:t>
      </w:r>
    </w:p>
    <w:p w:rsidR="0055263A" w:rsidRPr="00A35395" w:rsidRDefault="0055263A" w:rsidP="00A3539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использовать специальные термины и понятия в общении с учителем и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>, применять термины при обучении новым физическим упражнениям, развитии физических качеств;</w:t>
      </w:r>
    </w:p>
    <w:p w:rsidR="0055263A" w:rsidRPr="00A35395" w:rsidRDefault="0055263A" w:rsidP="00A3539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оказывать посильную первую помощь во время занятий физической культурой.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55263A" w:rsidRPr="00A35395" w:rsidRDefault="0055263A" w:rsidP="00A35395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5263A" w:rsidRPr="00A35395" w:rsidRDefault="0055263A" w:rsidP="00A35395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17" w:name="_Toc137548643"/>
      <w:bookmarkEnd w:id="17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18" w:name="_Toc137548644"/>
      <w:bookmarkEnd w:id="18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>1 классе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выполнять упражнения утренней зарядки и физкультминуток;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ступающим и скользящим шагом (без палок); </w:t>
      </w:r>
    </w:p>
    <w:p w:rsidR="0055263A" w:rsidRPr="00A35395" w:rsidRDefault="0055263A" w:rsidP="00A35395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20" w:name="_Toc137548645"/>
      <w:bookmarkEnd w:id="20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>2 классе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переменным ходом, спускаться с пологого склона и тормозить падением; 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5263A" w:rsidRPr="00A35395" w:rsidRDefault="0055263A" w:rsidP="00A35395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Symbol" w:hAnsi="Symbol"/>
          <w:color w:val="000000"/>
          <w:sz w:val="24"/>
          <w:szCs w:val="24"/>
          <w:lang w:val="en-US"/>
        </w:rPr>
        <w:t>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выполнять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упражнения на развитие физических качеств. </w:t>
      </w:r>
      <w:bookmarkStart w:id="21" w:name="_Toc103687219"/>
      <w:bookmarkEnd w:id="21"/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22" w:name="_Toc137548646"/>
      <w:bookmarkEnd w:id="22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 xml:space="preserve"> 3 классе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движение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противоходом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lastRenderedPageBreak/>
        <w:t xml:space="preserve">демонстрировать прыжки через скакалку на двух ногах и попеременно на правой и левой ноге;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сидя и стоя;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одновременным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5263A" w:rsidRPr="00A35395" w:rsidRDefault="0055263A" w:rsidP="00A35395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24" w:name="_Toc137548647"/>
      <w:bookmarkEnd w:id="24"/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jc w:val="both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55263A" w:rsidRPr="00A35395" w:rsidRDefault="0055263A" w:rsidP="00A35395">
      <w:pPr>
        <w:spacing w:after="0" w:line="240" w:lineRule="auto"/>
        <w:ind w:firstLine="600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A35395">
        <w:rPr>
          <w:rFonts w:ascii="Times New Roman" w:hAnsi="Times New Roman"/>
          <w:b/>
          <w:color w:val="000000"/>
          <w:sz w:val="24"/>
          <w:szCs w:val="24"/>
        </w:rPr>
        <w:t>4 классе</w:t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сердечно-сосудистой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 xml:space="preserve"> и дыхательной систем;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проявлять готовность оказать первую помощь в случае необходимости;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>;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демонстрировать движения танца «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Летка-енка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» в групповом исполнении под музыкальное сопровождение;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прыжок в высоту с разбега перешагиванием;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выполнять метание малого (теннисного) мяча на дальность; 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 xml:space="preserve">демонстрировать </w:t>
      </w:r>
      <w:proofErr w:type="spellStart"/>
      <w:r w:rsidRPr="00A35395">
        <w:rPr>
          <w:rFonts w:ascii="Times New Roman" w:hAnsi="Times New Roman"/>
          <w:color w:val="000000"/>
          <w:sz w:val="24"/>
          <w:szCs w:val="24"/>
        </w:rPr>
        <w:t>проплывание</w:t>
      </w:r>
      <w:proofErr w:type="spellEnd"/>
      <w:r w:rsidRPr="00A35395">
        <w:rPr>
          <w:rFonts w:ascii="Times New Roman" w:hAnsi="Times New Roman"/>
          <w:color w:val="000000"/>
          <w:sz w:val="24"/>
          <w:szCs w:val="24"/>
        </w:rPr>
        <w:t xml:space="preserve"> учебной дистанции кролем на груди или кролем на спине (по выбору </w:t>
      </w:r>
      <w:proofErr w:type="gramStart"/>
      <w:r w:rsidRPr="00A35395">
        <w:rPr>
          <w:rFonts w:ascii="Times New Roman" w:hAnsi="Times New Roman"/>
          <w:color w:val="000000"/>
          <w:sz w:val="24"/>
          <w:szCs w:val="24"/>
        </w:rPr>
        <w:t>обучающегося</w:t>
      </w:r>
      <w:proofErr w:type="gramEnd"/>
      <w:r w:rsidRPr="00A35395">
        <w:rPr>
          <w:rFonts w:ascii="Times New Roman" w:hAnsi="Times New Roman"/>
          <w:color w:val="000000"/>
          <w:sz w:val="24"/>
          <w:szCs w:val="24"/>
        </w:rPr>
        <w:t>);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5263A" w:rsidRPr="00A35395" w:rsidRDefault="0055263A" w:rsidP="00A35395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55263A" w:rsidRPr="00A35395" w:rsidRDefault="0055263A" w:rsidP="00A35395">
      <w:pPr>
        <w:spacing w:line="240" w:lineRule="auto"/>
        <w:rPr>
          <w:sz w:val="24"/>
          <w:szCs w:val="24"/>
        </w:rPr>
        <w:sectPr w:rsidR="0055263A" w:rsidRPr="00A35395" w:rsidSect="006F76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  <w:lang w:val="en-US"/>
        </w:rPr>
      </w:pPr>
      <w:bookmarkStart w:id="25" w:name="block-3360681"/>
      <w:bookmarkEnd w:id="13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ТЕМАТИЧЕСКОЕ </w:t>
      </w:r>
      <w:proofErr w:type="gramStart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ПЛАНИРОВАНИЕ </w:t>
      </w:r>
      <w:r w:rsidRPr="00A35395">
        <w:rPr>
          <w:sz w:val="24"/>
          <w:szCs w:val="24"/>
        </w:rPr>
        <w:t xml:space="preserve"> </w:t>
      </w:r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>1</w:t>
      </w:r>
      <w:proofErr w:type="gramEnd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6"/>
        <w:gridCol w:w="5070"/>
        <w:gridCol w:w="1727"/>
        <w:gridCol w:w="2033"/>
        <w:gridCol w:w="2109"/>
        <w:gridCol w:w="2976"/>
      </w:tblGrid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37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9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Знания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физической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культуре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5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Способы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самостоятельной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Режим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дня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школьника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6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Оздоровительная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Осанка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7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Гигиена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8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9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основами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акробатики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18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10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Лыжная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11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Легкая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атлетика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18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12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спортивные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19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13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67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26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hyperlink r:id="rId14">
              <w:r w:rsidR="0055263A" w:rsidRPr="00A353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26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99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line="240" w:lineRule="auto"/>
        <w:rPr>
          <w:sz w:val="24"/>
          <w:szCs w:val="24"/>
          <w:lang w:val="en-US"/>
        </w:rPr>
        <w:sectPr w:rsidR="0055263A" w:rsidRPr="00A35395" w:rsidSect="006F768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</w:t>
      </w:r>
      <w:r w:rsidRPr="00A3539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2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939"/>
        <w:gridCol w:w="1733"/>
        <w:gridCol w:w="2006"/>
        <w:gridCol w:w="2082"/>
        <w:gridCol w:w="3106"/>
      </w:tblGrid>
      <w:tr w:rsidR="0055263A" w:rsidRPr="00A35395" w:rsidTr="006F7688">
        <w:trPr>
          <w:trHeight w:val="144"/>
          <w:tblCellSpacing w:w="20" w:type="nil"/>
        </w:trPr>
        <w:tc>
          <w:tcPr>
            <w:tcW w:w="42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3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21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02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2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3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культуре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5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54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374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Способы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самостоятельной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Физическое развитие и его измерение</w:t>
            </w:r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6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54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2374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Оздоровительная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укреплению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здоровья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7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Индивидуальные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комплексы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утренней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зарядки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8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54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374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основами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акробатики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9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Лыжная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0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Легкая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атлетика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1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19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2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54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59 </w:t>
            </w:r>
          </w:p>
        </w:tc>
        <w:tc>
          <w:tcPr>
            <w:tcW w:w="2374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2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163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3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54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28 </w:t>
            </w:r>
          </w:p>
        </w:tc>
        <w:tc>
          <w:tcPr>
            <w:tcW w:w="2374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54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57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025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line="240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55263A" w:rsidRPr="00A35395" w:rsidSect="006F768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A3539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2"/>
        <w:gridCol w:w="4770"/>
        <w:gridCol w:w="1782"/>
        <w:gridCol w:w="2000"/>
        <w:gridCol w:w="2076"/>
        <w:gridCol w:w="3091"/>
      </w:tblGrid>
      <w:tr w:rsidR="0055263A" w:rsidRPr="00A35395" w:rsidTr="006F7688">
        <w:trPr>
          <w:trHeight w:val="144"/>
          <w:tblCellSpacing w:w="20" w:type="nil"/>
        </w:trPr>
        <w:tc>
          <w:tcPr>
            <w:tcW w:w="47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57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33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02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7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57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культуре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4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47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365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Способы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самостоятельной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физических упражнений, используемых на уроках</w:t>
            </w:r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5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пульса на уроках физической культуры</w:t>
            </w:r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6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нагрузка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7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47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365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Оздоровительная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Закаливание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организма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8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Дыхательная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зрительная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9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47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365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основами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акробатики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0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Легкая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атлетика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1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Лыжная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2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спортивные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3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Плавательная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4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47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66 </w:t>
            </w:r>
          </w:p>
        </w:tc>
        <w:tc>
          <w:tcPr>
            <w:tcW w:w="2365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</w:tr>
      <w:tr w:rsidR="0055263A" w:rsidRPr="003B24A2" w:rsidTr="006F7688">
        <w:trPr>
          <w:trHeight w:val="144"/>
          <w:tblCellSpacing w:w="20" w:type="nil"/>
        </w:trPr>
        <w:tc>
          <w:tcPr>
            <w:tcW w:w="4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157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28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3367B1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5">
              <w:r w:rsidR="0055263A" w:rsidRPr="00A3539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47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28 </w:t>
            </w:r>
          </w:p>
        </w:tc>
        <w:tc>
          <w:tcPr>
            <w:tcW w:w="2365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47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8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66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684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02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  <w:lang w:val="en-US"/>
        </w:rPr>
        <w:sectPr w:rsidR="0055263A" w:rsidRPr="00A35395" w:rsidSect="006F768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  <w:lang w:val="en-US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4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6"/>
        <w:gridCol w:w="5070"/>
        <w:gridCol w:w="1727"/>
        <w:gridCol w:w="2033"/>
        <w:gridCol w:w="2109"/>
        <w:gridCol w:w="2976"/>
      </w:tblGrid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37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9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7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Знания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физической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культуре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Способы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самостоятельной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Самостоятельная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1.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Оздоровительная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Закаливание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организма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основами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акробатики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Легкая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атлетика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Лыжная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Плавательная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спортивные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40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167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19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19 </w:t>
            </w:r>
          </w:p>
        </w:tc>
        <w:tc>
          <w:tcPr>
            <w:tcW w:w="2349" w:type="pct"/>
            <w:gridSpan w:val="3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081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7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67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982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line="240" w:lineRule="auto"/>
        <w:rPr>
          <w:sz w:val="24"/>
          <w:szCs w:val="24"/>
          <w:lang w:val="en-US"/>
        </w:rPr>
        <w:sectPr w:rsidR="0055263A" w:rsidRPr="00A35395" w:rsidSect="006F768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  <w:lang w:val="en-US"/>
        </w:rPr>
      </w:pPr>
      <w:bookmarkStart w:id="26" w:name="block-3360683"/>
      <w:bookmarkEnd w:id="25"/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ПОУРОЧНОЕ ПЛАНИРОВАНИЕ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  <w:lang w:val="en-US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0"/>
        <w:gridCol w:w="6415"/>
        <w:gridCol w:w="3182"/>
        <w:gridCol w:w="2242"/>
        <w:gridCol w:w="2242"/>
      </w:tblGrid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1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480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</w:p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11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740" w:type="pct"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35395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740" w:type="pct"/>
            <w:tcBorders>
              <w:top w:val="nil"/>
            </w:tcBorders>
          </w:tcPr>
          <w:p w:rsidR="0055263A" w:rsidRPr="00A35395" w:rsidRDefault="0055263A" w:rsidP="00A353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35395">
              <w:rPr>
                <w:b/>
                <w:sz w:val="24"/>
                <w:szCs w:val="24"/>
              </w:rPr>
              <w:t>Факт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Что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такое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Современные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физические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Личная гигиена и гигиенические процедуры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Осанка человека. Упражнения для осанки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на уроках физической культуры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Понятие гимнастики и спортивной гимнастики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Исходные положения в физических упражнениях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Учимся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гимнастическим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упражнениям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Стилизованные способы передвижения ходьбой и бегом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Акробатические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основные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техники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Акробатические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основные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техники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построения и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повороты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месте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Стилизованные передвижения (гимнастический шаг, бег)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Гимнастические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мячом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Гимнастические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со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скакалкой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Гимнастические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прыжках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туловища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спине и животе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ног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животе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Сгибание рук в положении упор лежа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Разучивание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прыжков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группировке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Прыжки в упоре на руках, толчком двумя ногами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Строевые упражнения с лыжами в руках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Строевые упражнения с лыжами в руках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Техника передвижения скользящим шагом в полной координации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Техника передвижения скользящим шагом в полной координации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Чем отличается ходьба от бега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47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выполнения прыжка в длину с места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одновременного отталкивания двумя ногами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Приземление после спрыгивания с горки матов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прыжку в длину с места в полной координации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фазы приземления из прыжка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фазы разбега и отталкивания в прыжке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Считалки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подвижных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«Кто больше соберет яблок»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«Кто больше соберет яблок»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ГТО – что это такое? История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Спортивные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нормативы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Смешанное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передвижение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Смешанное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передвижение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Плавание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Плавание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спине.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89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спине.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гимнастической скамье.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гимнастической скамье.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2117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470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5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99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line="240" w:lineRule="auto"/>
        <w:rPr>
          <w:sz w:val="24"/>
          <w:szCs w:val="24"/>
          <w:lang w:val="en-US"/>
        </w:rPr>
        <w:sectPr w:rsidR="0055263A" w:rsidRPr="00A35395" w:rsidSect="006F768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2 КЛАСС </w:t>
      </w:r>
    </w:p>
    <w:tbl>
      <w:tblPr>
        <w:tblW w:w="4967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0"/>
        <w:gridCol w:w="6207"/>
        <w:gridCol w:w="3275"/>
        <w:gridCol w:w="2529"/>
        <w:gridCol w:w="1830"/>
      </w:tblGrid>
      <w:tr w:rsidR="00A35395" w:rsidRPr="00A35395" w:rsidTr="00A35395">
        <w:trPr>
          <w:trHeight w:val="503"/>
          <w:tblCellSpacing w:w="20" w:type="nil"/>
        </w:trPr>
        <w:tc>
          <w:tcPr>
            <w:tcW w:w="402" w:type="pct"/>
            <w:vMerge w:val="restart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62" w:type="pct"/>
            <w:vMerge w:val="restart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8" w:type="pct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448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</w:p>
          <w:p w:rsidR="00A35395" w:rsidRPr="00A35395" w:rsidRDefault="00A35395">
            <w:pPr>
              <w:rPr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vMerge/>
            <w:tcMar>
              <w:top w:w="50" w:type="dxa"/>
              <w:left w:w="100" w:type="dxa"/>
            </w:tcMar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062" w:type="pct"/>
            <w:vMerge/>
            <w:tcMar>
              <w:top w:w="50" w:type="dxa"/>
              <w:left w:w="100" w:type="dxa"/>
            </w:tcMar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48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395" w:rsidRPr="00A35395" w:rsidRDefault="00A35395">
            <w:pPr>
              <w:rPr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6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108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vMerge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062" w:type="pct"/>
            <w:vMerge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8" w:type="pct"/>
            <w:vMerge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Зарождение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Олимпийских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Современные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Олимпийские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Физическое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качества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Сила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физическое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Быстрота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физическое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Выносливость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физическое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Гибкость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физическое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качество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координации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движений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координации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движений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Дневник наблюдений по физической культуре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Строевые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команды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Строевые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команды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Прыжковые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Прыжковые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разминка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Ходьба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скамейке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Ходьба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скамейке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скакалкой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скакалкой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гимнастическим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мячом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гимнастическим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мячом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Танцевальные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движения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Танцевальные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движения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поведения на занятиях лыжной подготовкой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Передвижение на лыжах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попеременным ходом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Спуск с горы в основной стойке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Спуск с горы в основной стойке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Подъем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лесенкой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Подъем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лесенкой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Спуски и подъёмы на лыжах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Спуски и подъёмы на лыжах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Торможение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лыжными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палками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Торможение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лыжными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палками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Торможение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падением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бок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Торможение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падением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бок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поведения на занятиях лёгкой атлетикой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Сложно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координированные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прыжковые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Сложно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координированные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прыжковые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Сложно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координированные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Сложно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координированные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беговые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приемами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баскетбола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приемами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баскетбола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Прием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волна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» в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баскетболе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Прием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волна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» в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баскетболе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Футбольный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бильярд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Футбольный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бильярд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Бросок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ногой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Бросок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ногой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выполнения спортивных нормативов 2 ступени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Смешанное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передвижение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Смешанное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передвижение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ногами.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лежа на спине.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лежа на спине.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Промежуточная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аттестация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тестирование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Челночный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3*10м.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Челночный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3*10м.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25м.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25м.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206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2464" w:type="pct"/>
            <w:gridSpan w:val="2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840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line="240" w:lineRule="auto"/>
        <w:rPr>
          <w:sz w:val="24"/>
          <w:szCs w:val="24"/>
        </w:rPr>
        <w:sectPr w:rsidR="0055263A" w:rsidRPr="00A35395" w:rsidSect="006F768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5"/>
        <w:gridCol w:w="6215"/>
        <w:gridCol w:w="3309"/>
        <w:gridCol w:w="2551"/>
        <w:gridCol w:w="1851"/>
      </w:tblGrid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05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453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</w:p>
          <w:p w:rsidR="00A35395" w:rsidRPr="00A35395" w:rsidRDefault="00A35395">
            <w:pPr>
              <w:rPr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510"/>
          <w:tblCellSpacing w:w="20" w:type="nil"/>
        </w:trPr>
        <w:tc>
          <w:tcPr>
            <w:tcW w:w="404" w:type="pct"/>
            <w:vMerge/>
            <w:tcMar>
              <w:top w:w="50" w:type="dxa"/>
              <w:left w:w="100" w:type="dxa"/>
            </w:tcMar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051" w:type="pct"/>
            <w:vMerge/>
            <w:tcMar>
              <w:top w:w="50" w:type="dxa"/>
              <w:left w:w="100" w:type="dxa"/>
            </w:tcMar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09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53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395" w:rsidRPr="00A35395" w:rsidRDefault="00A35395">
            <w:pPr>
              <w:rPr>
                <w:sz w:val="24"/>
                <w:szCs w:val="24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vMerge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51" w:type="pct"/>
            <w:vMerge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Физическая культура у древних народов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История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появления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современного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спорта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Виды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физических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упражнений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пульса на занятиях физической культурой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Дозировка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физических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нагрузок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Закаливание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организма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душем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Дыхательная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зрительная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Строевые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команды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Строевые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команды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Лазанье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канату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Лазанье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канату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Передвижения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скамейке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Передвижения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скамейке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Передвижения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стенке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Передвижения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стенке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Прыжки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через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скакалку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Прыжки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через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скакалку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Ритмическая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Ритмическая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гимнастика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Танцевальные упражнения из танца галоп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Танцевальные упражнения из танца галоп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Танцевальные упражнения из танца полька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Танцевальные упражнения из танца полька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Броски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набивного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мяча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Броски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набивного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мяча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Челночный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Челночный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Беговые упражнения с координационной сложностью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Беговые упражнения с координационной сложностью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Передвижение на лыжах одновременным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Передвижение на лыжах одновременным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Повороты на лыжах способом переступания на месте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Повороты на лыжах способом переступания на месте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Повороты на лыжах способом переступания в движении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Повороты на лыжах способом переступания в движении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Скольжение с пологого склона с поворотами и торможением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Скольжение с пологого склона с поворотами и торможением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поведения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бассейне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Разучивание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специальных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плавательных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упражнений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Упражнения ознакомительного плавания: передвижение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 дну ходьбой и прыжками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в плавании кролем на груди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в плавании кролем на груди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брассом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брассом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дельфином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плавании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дельфином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Спортивная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баскетбол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Спортивная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баскетбол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Спортивная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волейбол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Спортивная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волейбол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Спортивная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футбол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Спортивная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футбол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выполнения спортивных нормативов 2-3 ступени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1000м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1000м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лежа на спине.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лежа на спине.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Промежуточная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аттестация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тестирование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Челночный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3*10м.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Челночный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3*10м.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Плавание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50м.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2051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Соревнования «А ты сдал нормы ГТО?», с соблюдением правил и техники выполнения испытаний (тестов) 2-3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ступени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5395" w:rsidRPr="00A35395" w:rsidTr="00A35395">
        <w:trPr>
          <w:trHeight w:val="144"/>
          <w:tblCellSpacing w:w="20" w:type="nil"/>
        </w:trPr>
        <w:tc>
          <w:tcPr>
            <w:tcW w:w="2455" w:type="pct"/>
            <w:gridSpan w:val="2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842" w:type="pct"/>
            <w:tcMar>
              <w:top w:w="50" w:type="dxa"/>
              <w:left w:w="100" w:type="dxa"/>
            </w:tcMar>
            <w:vAlign w:val="center"/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</w:tcPr>
          <w:p w:rsidR="00A35395" w:rsidRPr="00A35395" w:rsidRDefault="00A35395" w:rsidP="00A35395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line="240" w:lineRule="auto"/>
        <w:rPr>
          <w:sz w:val="24"/>
          <w:szCs w:val="24"/>
        </w:rPr>
        <w:sectPr w:rsidR="0055263A" w:rsidRPr="00A35395" w:rsidSect="006F768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jc w:val="center"/>
        <w:rPr>
          <w:sz w:val="24"/>
          <w:szCs w:val="24"/>
          <w:lang w:val="en-US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4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4699"/>
        <w:gridCol w:w="1538"/>
        <w:gridCol w:w="1457"/>
        <w:gridCol w:w="1457"/>
      </w:tblGrid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8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480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</w:p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38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A353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740" w:type="pc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40" w:type="pct"/>
            <w:tcBorders>
              <w:top w:val="nil"/>
            </w:tcBorders>
          </w:tcPr>
          <w:p w:rsidR="0055263A" w:rsidRPr="00A35395" w:rsidRDefault="0055263A" w:rsidP="00A3539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9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травм на занятиях лёгкой атлетикой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Беговые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Беговые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1000м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Из истории развития физической культуры в России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Из истории развития национальных видов спорта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Самостоятельная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физическая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предупреждения травм на уроках физической культуры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первой помощи на занятиях физической культуры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Закаливание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организма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Акробатическая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комбинация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Опорной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прыжок через гимнастического козла с разбега способом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напрыгивания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Поводящие упражнения для обучения опорному прыжку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Обучение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опорному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прыжку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гимнастической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перекладине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Висы и упоры на низкой гимнастической перекладине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Танцевальные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Летка-енка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highlight w:val="cyan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highlight w:val="cyan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highlight w:val="cyan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гимнастической скамье.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травм на занятиях лыжной подготовкой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Имитационные упражнения в передвижении на лыжах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«Запрещенное движение»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«Гонка лодок»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подвижной игры «Гонка лодок»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волейбол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волейбол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баскетбол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баскетбол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футбол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Упражнения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футбол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выполнения спортивных нормативов 3 ступени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ТБ на уроках. Здоровье и ЗОЖ.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ГТО в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наше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30м.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395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(региональный обязательный зачет)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1000м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Челночный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3*10м.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Эстафеты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спине.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Подвижные</w:t>
            </w:r>
            <w:proofErr w:type="spellEnd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игры</w:t>
            </w:r>
            <w:proofErr w:type="spellEnd"/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386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5263A" w:rsidRPr="00A35395" w:rsidTr="006F7688">
        <w:trPr>
          <w:trHeight w:val="144"/>
          <w:tblCellSpacing w:w="20" w:type="nil"/>
        </w:trPr>
        <w:tc>
          <w:tcPr>
            <w:tcW w:w="2739" w:type="pct"/>
            <w:gridSpan w:val="2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81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A3539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  <w:r w:rsidRPr="00A353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740" w:type="pct"/>
          </w:tcPr>
          <w:p w:rsidR="0055263A" w:rsidRPr="00A35395" w:rsidRDefault="0055263A" w:rsidP="00A35395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55263A" w:rsidRPr="00A35395" w:rsidRDefault="0055263A" w:rsidP="00A35395">
      <w:pPr>
        <w:spacing w:line="240" w:lineRule="auto"/>
        <w:rPr>
          <w:sz w:val="24"/>
          <w:szCs w:val="24"/>
          <w:lang w:val="en-US"/>
        </w:rPr>
        <w:sectPr w:rsidR="0055263A" w:rsidRPr="00A35395" w:rsidSect="006F768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bookmarkStart w:id="27" w:name="block-3360684"/>
      <w:bookmarkEnd w:id="26"/>
      <w:r w:rsidRPr="00A35395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​‌• Физическая культура, 1-4 классы/ Лях В.И., Акционерное общество «Издательство «Просвещение»</w:t>
      </w:r>
      <w:r w:rsidRPr="00A35395">
        <w:rPr>
          <w:sz w:val="24"/>
          <w:szCs w:val="24"/>
        </w:rPr>
        <w:br/>
      </w:r>
      <w:r w:rsidRPr="00A35395">
        <w:rPr>
          <w:rFonts w:ascii="Times New Roman" w:hAnsi="Times New Roman"/>
          <w:color w:val="000000"/>
          <w:sz w:val="24"/>
          <w:szCs w:val="24"/>
        </w:rPr>
        <w:t xml:space="preserve"> • Физическая культура, 2 класс/ Матвеев А.П., Акционерное общество «Издательство «Просвещение»</w:t>
      </w:r>
      <w:r w:rsidRPr="00A35395">
        <w:rPr>
          <w:sz w:val="24"/>
          <w:szCs w:val="24"/>
        </w:rPr>
        <w:br/>
      </w:r>
      <w:bookmarkStart w:id="28" w:name="f056fd23-2f41-4129-8da1-d467aa21439d"/>
      <w:r w:rsidRPr="00A35395">
        <w:rPr>
          <w:rFonts w:ascii="Times New Roman" w:hAnsi="Times New Roman"/>
          <w:color w:val="000000"/>
          <w:sz w:val="24"/>
          <w:szCs w:val="24"/>
        </w:rPr>
        <w:t xml:space="preserve"> • Физическая культура, 3 класс/ Матвеев А.П., Акционерное общество «Издательство «Просвещение»</w:t>
      </w:r>
      <w:bookmarkEnd w:id="28"/>
      <w:r w:rsidRPr="00A35395">
        <w:rPr>
          <w:rFonts w:ascii="Times New Roman" w:hAnsi="Times New Roman"/>
          <w:color w:val="000000"/>
          <w:sz w:val="24"/>
          <w:szCs w:val="24"/>
        </w:rPr>
        <w:t>‌​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​‌‌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​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color w:val="000000"/>
          <w:sz w:val="24"/>
          <w:szCs w:val="24"/>
        </w:rPr>
        <w:t>​‌‌​</w:t>
      </w:r>
      <w:r w:rsidRPr="00A35395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культура. 1–4 классы. Методическое пособие  </w:t>
      </w:r>
      <w:proofErr w:type="spellStart"/>
      <w:r w:rsidRPr="00A35395">
        <w:rPr>
          <w:rFonts w:ascii="Times New Roman" w:hAnsi="Times New Roman" w:cs="Times New Roman"/>
          <w:color w:val="000000"/>
          <w:sz w:val="24"/>
          <w:szCs w:val="24"/>
        </w:rPr>
        <w:t>Погадаев</w:t>
      </w:r>
      <w:proofErr w:type="spellEnd"/>
      <w:r w:rsidRPr="00A35395">
        <w:rPr>
          <w:rFonts w:ascii="Times New Roman" w:hAnsi="Times New Roman" w:cs="Times New Roman"/>
          <w:color w:val="000000"/>
          <w:sz w:val="24"/>
          <w:szCs w:val="24"/>
        </w:rPr>
        <w:t xml:space="preserve"> Григорий Иванович</w:t>
      </w:r>
      <w:r w:rsidRPr="00A3539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</w:rPr>
      </w:pPr>
      <w:r w:rsidRPr="00A3539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5263A" w:rsidRPr="00A35395" w:rsidRDefault="0055263A" w:rsidP="00A35395">
      <w:pPr>
        <w:spacing w:after="0" w:line="240" w:lineRule="auto"/>
        <w:ind w:left="120"/>
        <w:rPr>
          <w:sz w:val="24"/>
          <w:szCs w:val="24"/>
          <w:lang w:val="en-US"/>
        </w:rPr>
      </w:pPr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​</w:t>
      </w:r>
      <w:r w:rsidRPr="00A35395">
        <w:rPr>
          <w:rFonts w:ascii="Times New Roman" w:hAnsi="Times New Roman"/>
          <w:color w:val="333333"/>
          <w:sz w:val="24"/>
          <w:szCs w:val="24"/>
          <w:lang w:val="en-US"/>
        </w:rPr>
        <w:t>​‌‌</w:t>
      </w:r>
      <w:r w:rsidRPr="00A35395">
        <w:rPr>
          <w:rFonts w:ascii="Times New Roman" w:hAnsi="Times New Roman"/>
          <w:color w:val="000000"/>
          <w:sz w:val="24"/>
          <w:szCs w:val="24"/>
          <w:lang w:val="en-US"/>
        </w:rPr>
        <w:t>​</w:t>
      </w:r>
      <w:hyperlink r:id="rId36">
        <w:r w:rsidRPr="00A3539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https://resh.edu.ru</w:t>
        </w:r>
      </w:hyperlink>
      <w:bookmarkEnd w:id="27"/>
    </w:p>
    <w:sectPr w:rsidR="0055263A" w:rsidRPr="00A35395" w:rsidSect="003367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CFE"/>
    <w:multiLevelType w:val="multilevel"/>
    <w:tmpl w:val="79AC4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C1670"/>
    <w:multiLevelType w:val="multilevel"/>
    <w:tmpl w:val="1D022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4265E"/>
    <w:multiLevelType w:val="multilevel"/>
    <w:tmpl w:val="30E89C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4800CD"/>
    <w:multiLevelType w:val="multilevel"/>
    <w:tmpl w:val="DB82A9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AD6B1D"/>
    <w:multiLevelType w:val="multilevel"/>
    <w:tmpl w:val="26B43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4D4334"/>
    <w:multiLevelType w:val="multilevel"/>
    <w:tmpl w:val="CA3E62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215C1"/>
    <w:multiLevelType w:val="multilevel"/>
    <w:tmpl w:val="8ABE34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A0B27"/>
    <w:multiLevelType w:val="multilevel"/>
    <w:tmpl w:val="29762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233606"/>
    <w:multiLevelType w:val="multilevel"/>
    <w:tmpl w:val="99803C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0548D4"/>
    <w:multiLevelType w:val="multilevel"/>
    <w:tmpl w:val="5666D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5F018C"/>
    <w:multiLevelType w:val="multilevel"/>
    <w:tmpl w:val="31ECA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37E4C"/>
    <w:multiLevelType w:val="multilevel"/>
    <w:tmpl w:val="013A5C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FF6165"/>
    <w:multiLevelType w:val="multilevel"/>
    <w:tmpl w:val="5CEC4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454FE5"/>
    <w:multiLevelType w:val="multilevel"/>
    <w:tmpl w:val="B9EAF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6A0B98"/>
    <w:multiLevelType w:val="multilevel"/>
    <w:tmpl w:val="058E6E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57EB7"/>
    <w:multiLevelType w:val="multilevel"/>
    <w:tmpl w:val="2D184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311322"/>
    <w:multiLevelType w:val="multilevel"/>
    <w:tmpl w:val="5CE2B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56680A"/>
    <w:multiLevelType w:val="multilevel"/>
    <w:tmpl w:val="4FF6F8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4522EE"/>
    <w:multiLevelType w:val="multilevel"/>
    <w:tmpl w:val="63B476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D62FE2"/>
    <w:multiLevelType w:val="multilevel"/>
    <w:tmpl w:val="6C5EC4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2A4E79"/>
    <w:multiLevelType w:val="multilevel"/>
    <w:tmpl w:val="8AB25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AA7F04"/>
    <w:multiLevelType w:val="multilevel"/>
    <w:tmpl w:val="021647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EA3EFB"/>
    <w:multiLevelType w:val="multilevel"/>
    <w:tmpl w:val="DE363D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9E4C13"/>
    <w:multiLevelType w:val="multilevel"/>
    <w:tmpl w:val="6660CA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107BE8"/>
    <w:multiLevelType w:val="multilevel"/>
    <w:tmpl w:val="89481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606728"/>
    <w:multiLevelType w:val="multilevel"/>
    <w:tmpl w:val="5CDE34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46760B"/>
    <w:multiLevelType w:val="multilevel"/>
    <w:tmpl w:val="B84029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901CEB"/>
    <w:multiLevelType w:val="multilevel"/>
    <w:tmpl w:val="4D0C21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3D49B1"/>
    <w:multiLevelType w:val="multilevel"/>
    <w:tmpl w:val="98BE38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8941DD"/>
    <w:multiLevelType w:val="multilevel"/>
    <w:tmpl w:val="E5185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57960"/>
    <w:multiLevelType w:val="multilevel"/>
    <w:tmpl w:val="3872C8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F40A8F"/>
    <w:multiLevelType w:val="multilevel"/>
    <w:tmpl w:val="42D8A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CAF1E4F"/>
    <w:multiLevelType w:val="multilevel"/>
    <w:tmpl w:val="C2862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7C4157"/>
    <w:multiLevelType w:val="multilevel"/>
    <w:tmpl w:val="E8549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6"/>
  </w:num>
  <w:num w:numId="3">
    <w:abstractNumId w:val="1"/>
  </w:num>
  <w:num w:numId="4">
    <w:abstractNumId w:val="18"/>
  </w:num>
  <w:num w:numId="5">
    <w:abstractNumId w:val="8"/>
  </w:num>
  <w:num w:numId="6">
    <w:abstractNumId w:val="33"/>
  </w:num>
  <w:num w:numId="7">
    <w:abstractNumId w:val="7"/>
  </w:num>
  <w:num w:numId="8">
    <w:abstractNumId w:val="28"/>
  </w:num>
  <w:num w:numId="9">
    <w:abstractNumId w:val="19"/>
  </w:num>
  <w:num w:numId="10">
    <w:abstractNumId w:val="17"/>
  </w:num>
  <w:num w:numId="11">
    <w:abstractNumId w:val="11"/>
  </w:num>
  <w:num w:numId="12">
    <w:abstractNumId w:val="23"/>
  </w:num>
  <w:num w:numId="13">
    <w:abstractNumId w:val="20"/>
  </w:num>
  <w:num w:numId="14">
    <w:abstractNumId w:val="30"/>
  </w:num>
  <w:num w:numId="15">
    <w:abstractNumId w:val="16"/>
  </w:num>
  <w:num w:numId="16">
    <w:abstractNumId w:val="10"/>
  </w:num>
  <w:num w:numId="17">
    <w:abstractNumId w:val="0"/>
  </w:num>
  <w:num w:numId="18">
    <w:abstractNumId w:val="31"/>
  </w:num>
  <w:num w:numId="19">
    <w:abstractNumId w:val="21"/>
  </w:num>
  <w:num w:numId="20">
    <w:abstractNumId w:val="27"/>
  </w:num>
  <w:num w:numId="21">
    <w:abstractNumId w:val="29"/>
  </w:num>
  <w:num w:numId="22">
    <w:abstractNumId w:val="12"/>
  </w:num>
  <w:num w:numId="23">
    <w:abstractNumId w:val="13"/>
  </w:num>
  <w:num w:numId="24">
    <w:abstractNumId w:val="5"/>
  </w:num>
  <w:num w:numId="25">
    <w:abstractNumId w:val="24"/>
  </w:num>
  <w:num w:numId="26">
    <w:abstractNumId w:val="15"/>
  </w:num>
  <w:num w:numId="27">
    <w:abstractNumId w:val="26"/>
  </w:num>
  <w:num w:numId="28">
    <w:abstractNumId w:val="22"/>
  </w:num>
  <w:num w:numId="29">
    <w:abstractNumId w:val="2"/>
  </w:num>
  <w:num w:numId="30">
    <w:abstractNumId w:val="3"/>
  </w:num>
  <w:num w:numId="31">
    <w:abstractNumId w:val="25"/>
  </w:num>
  <w:num w:numId="32">
    <w:abstractNumId w:val="4"/>
  </w:num>
  <w:num w:numId="33">
    <w:abstractNumId w:val="14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63A"/>
    <w:rsid w:val="00000B31"/>
    <w:rsid w:val="00004E16"/>
    <w:rsid w:val="000052AA"/>
    <w:rsid w:val="000079DC"/>
    <w:rsid w:val="00011E8B"/>
    <w:rsid w:val="00012B37"/>
    <w:rsid w:val="00012E70"/>
    <w:rsid w:val="000159FF"/>
    <w:rsid w:val="00015ED4"/>
    <w:rsid w:val="00016246"/>
    <w:rsid w:val="00016B55"/>
    <w:rsid w:val="000170A6"/>
    <w:rsid w:val="0002485A"/>
    <w:rsid w:val="0002666F"/>
    <w:rsid w:val="0003253E"/>
    <w:rsid w:val="00032989"/>
    <w:rsid w:val="00036049"/>
    <w:rsid w:val="000370F5"/>
    <w:rsid w:val="000404A4"/>
    <w:rsid w:val="00040CD3"/>
    <w:rsid w:val="00045FBB"/>
    <w:rsid w:val="00050179"/>
    <w:rsid w:val="000510E8"/>
    <w:rsid w:val="000523AB"/>
    <w:rsid w:val="00053841"/>
    <w:rsid w:val="00055C99"/>
    <w:rsid w:val="00056997"/>
    <w:rsid w:val="0006427C"/>
    <w:rsid w:val="00066D71"/>
    <w:rsid w:val="00071B32"/>
    <w:rsid w:val="00073E3F"/>
    <w:rsid w:val="0007666B"/>
    <w:rsid w:val="00081037"/>
    <w:rsid w:val="0008462A"/>
    <w:rsid w:val="00084F5A"/>
    <w:rsid w:val="000900A6"/>
    <w:rsid w:val="00090724"/>
    <w:rsid w:val="00091533"/>
    <w:rsid w:val="0009166F"/>
    <w:rsid w:val="00091D00"/>
    <w:rsid w:val="0009239E"/>
    <w:rsid w:val="00095710"/>
    <w:rsid w:val="00096F76"/>
    <w:rsid w:val="00097F33"/>
    <w:rsid w:val="000A634B"/>
    <w:rsid w:val="000B0F76"/>
    <w:rsid w:val="000B30CF"/>
    <w:rsid w:val="000B569F"/>
    <w:rsid w:val="000C173F"/>
    <w:rsid w:val="000C2C44"/>
    <w:rsid w:val="000C60B3"/>
    <w:rsid w:val="000C7EC4"/>
    <w:rsid w:val="000D0789"/>
    <w:rsid w:val="000D17F1"/>
    <w:rsid w:val="000D1C40"/>
    <w:rsid w:val="000D28E9"/>
    <w:rsid w:val="000D7B20"/>
    <w:rsid w:val="000E2F86"/>
    <w:rsid w:val="000E3B0F"/>
    <w:rsid w:val="000E5DB3"/>
    <w:rsid w:val="000E5E2E"/>
    <w:rsid w:val="000F2BE4"/>
    <w:rsid w:val="000F337C"/>
    <w:rsid w:val="000F74F5"/>
    <w:rsid w:val="00100619"/>
    <w:rsid w:val="00101617"/>
    <w:rsid w:val="00104C21"/>
    <w:rsid w:val="00104EF9"/>
    <w:rsid w:val="00105BAB"/>
    <w:rsid w:val="00110549"/>
    <w:rsid w:val="00110F7E"/>
    <w:rsid w:val="00111B0E"/>
    <w:rsid w:val="00113C58"/>
    <w:rsid w:val="00115EEB"/>
    <w:rsid w:val="0011662D"/>
    <w:rsid w:val="00131D1C"/>
    <w:rsid w:val="0013678A"/>
    <w:rsid w:val="00137751"/>
    <w:rsid w:val="001406C8"/>
    <w:rsid w:val="00140D3F"/>
    <w:rsid w:val="0014270A"/>
    <w:rsid w:val="001464ED"/>
    <w:rsid w:val="001468D3"/>
    <w:rsid w:val="00147BF8"/>
    <w:rsid w:val="00147D0C"/>
    <w:rsid w:val="0015710A"/>
    <w:rsid w:val="00157BE1"/>
    <w:rsid w:val="001611B4"/>
    <w:rsid w:val="00162C63"/>
    <w:rsid w:val="0016380F"/>
    <w:rsid w:val="00163B95"/>
    <w:rsid w:val="001661A5"/>
    <w:rsid w:val="00167EBB"/>
    <w:rsid w:val="00170AA1"/>
    <w:rsid w:val="001711A7"/>
    <w:rsid w:val="00171C11"/>
    <w:rsid w:val="00172720"/>
    <w:rsid w:val="00173A17"/>
    <w:rsid w:val="001746A2"/>
    <w:rsid w:val="00174A0B"/>
    <w:rsid w:val="001769FE"/>
    <w:rsid w:val="00181151"/>
    <w:rsid w:val="00187EC3"/>
    <w:rsid w:val="00192738"/>
    <w:rsid w:val="00192B72"/>
    <w:rsid w:val="0019621A"/>
    <w:rsid w:val="00196EAD"/>
    <w:rsid w:val="001A4F0A"/>
    <w:rsid w:val="001B0D5A"/>
    <w:rsid w:val="001B323B"/>
    <w:rsid w:val="001B6DE2"/>
    <w:rsid w:val="001C465B"/>
    <w:rsid w:val="001C5222"/>
    <w:rsid w:val="001C57CC"/>
    <w:rsid w:val="001C5FB1"/>
    <w:rsid w:val="001D00E7"/>
    <w:rsid w:val="001D4438"/>
    <w:rsid w:val="001D4A2F"/>
    <w:rsid w:val="001E1600"/>
    <w:rsid w:val="001E21FD"/>
    <w:rsid w:val="001E4FE9"/>
    <w:rsid w:val="001F08A8"/>
    <w:rsid w:val="001F2558"/>
    <w:rsid w:val="001F3235"/>
    <w:rsid w:val="001F434B"/>
    <w:rsid w:val="001F4CCE"/>
    <w:rsid w:val="001F6B74"/>
    <w:rsid w:val="001F71AB"/>
    <w:rsid w:val="00204733"/>
    <w:rsid w:val="00205E9A"/>
    <w:rsid w:val="00206D48"/>
    <w:rsid w:val="002128B0"/>
    <w:rsid w:val="00214268"/>
    <w:rsid w:val="00214897"/>
    <w:rsid w:val="00224BE3"/>
    <w:rsid w:val="00225EE7"/>
    <w:rsid w:val="00225FD1"/>
    <w:rsid w:val="00227D20"/>
    <w:rsid w:val="0023003A"/>
    <w:rsid w:val="00231DA2"/>
    <w:rsid w:val="002365A7"/>
    <w:rsid w:val="002369D5"/>
    <w:rsid w:val="00241F06"/>
    <w:rsid w:val="002503CF"/>
    <w:rsid w:val="00252BC6"/>
    <w:rsid w:val="00253BF9"/>
    <w:rsid w:val="00261315"/>
    <w:rsid w:val="00261FCF"/>
    <w:rsid w:val="00263E3E"/>
    <w:rsid w:val="00265A90"/>
    <w:rsid w:val="002674E0"/>
    <w:rsid w:val="002678E6"/>
    <w:rsid w:val="00271A24"/>
    <w:rsid w:val="00274990"/>
    <w:rsid w:val="002773AE"/>
    <w:rsid w:val="002811DD"/>
    <w:rsid w:val="002840B8"/>
    <w:rsid w:val="0028764E"/>
    <w:rsid w:val="0029006E"/>
    <w:rsid w:val="00290CA9"/>
    <w:rsid w:val="00290F9F"/>
    <w:rsid w:val="00291401"/>
    <w:rsid w:val="00297408"/>
    <w:rsid w:val="002B000B"/>
    <w:rsid w:val="002B2D15"/>
    <w:rsid w:val="002B2D48"/>
    <w:rsid w:val="002B5065"/>
    <w:rsid w:val="002B713B"/>
    <w:rsid w:val="002C057B"/>
    <w:rsid w:val="002C228A"/>
    <w:rsid w:val="002C2758"/>
    <w:rsid w:val="002C39CF"/>
    <w:rsid w:val="002D2279"/>
    <w:rsid w:val="002D6D62"/>
    <w:rsid w:val="002D7AEF"/>
    <w:rsid w:val="002E04A4"/>
    <w:rsid w:val="002E11FA"/>
    <w:rsid w:val="002E6513"/>
    <w:rsid w:val="002E714A"/>
    <w:rsid w:val="002F2332"/>
    <w:rsid w:val="002F2366"/>
    <w:rsid w:val="002F34BA"/>
    <w:rsid w:val="002F7FF8"/>
    <w:rsid w:val="00301C4E"/>
    <w:rsid w:val="003144F3"/>
    <w:rsid w:val="00326019"/>
    <w:rsid w:val="003263F2"/>
    <w:rsid w:val="00330DEA"/>
    <w:rsid w:val="003367B1"/>
    <w:rsid w:val="00340A79"/>
    <w:rsid w:val="00340CF5"/>
    <w:rsid w:val="003421CC"/>
    <w:rsid w:val="00347361"/>
    <w:rsid w:val="00347A92"/>
    <w:rsid w:val="003573C6"/>
    <w:rsid w:val="0036080D"/>
    <w:rsid w:val="0036277A"/>
    <w:rsid w:val="00365A8E"/>
    <w:rsid w:val="00371096"/>
    <w:rsid w:val="00372C10"/>
    <w:rsid w:val="0037421C"/>
    <w:rsid w:val="00374560"/>
    <w:rsid w:val="00381E0E"/>
    <w:rsid w:val="00385314"/>
    <w:rsid w:val="003866F5"/>
    <w:rsid w:val="00390939"/>
    <w:rsid w:val="00390D35"/>
    <w:rsid w:val="003A0048"/>
    <w:rsid w:val="003A0B86"/>
    <w:rsid w:val="003A2B8F"/>
    <w:rsid w:val="003A435D"/>
    <w:rsid w:val="003A442C"/>
    <w:rsid w:val="003B045A"/>
    <w:rsid w:val="003B24A2"/>
    <w:rsid w:val="003B2539"/>
    <w:rsid w:val="003B428A"/>
    <w:rsid w:val="003C0AF0"/>
    <w:rsid w:val="003C281B"/>
    <w:rsid w:val="003C5330"/>
    <w:rsid w:val="003C5FC4"/>
    <w:rsid w:val="003D09E2"/>
    <w:rsid w:val="003E0714"/>
    <w:rsid w:val="003E0D58"/>
    <w:rsid w:val="003E3482"/>
    <w:rsid w:val="003E3FD5"/>
    <w:rsid w:val="003E51EF"/>
    <w:rsid w:val="003E7937"/>
    <w:rsid w:val="003F19F3"/>
    <w:rsid w:val="003F7308"/>
    <w:rsid w:val="0040037D"/>
    <w:rsid w:val="00401D29"/>
    <w:rsid w:val="0040320E"/>
    <w:rsid w:val="0040557D"/>
    <w:rsid w:val="0040628F"/>
    <w:rsid w:val="004068AB"/>
    <w:rsid w:val="0041065B"/>
    <w:rsid w:val="00416CDF"/>
    <w:rsid w:val="00420917"/>
    <w:rsid w:val="004215F8"/>
    <w:rsid w:val="00422BA4"/>
    <w:rsid w:val="004258A7"/>
    <w:rsid w:val="00426023"/>
    <w:rsid w:val="004262EC"/>
    <w:rsid w:val="00432C91"/>
    <w:rsid w:val="00434FA6"/>
    <w:rsid w:val="00435203"/>
    <w:rsid w:val="0043546B"/>
    <w:rsid w:val="00436996"/>
    <w:rsid w:val="00440AD4"/>
    <w:rsid w:val="004410EA"/>
    <w:rsid w:val="0044408D"/>
    <w:rsid w:val="004447A7"/>
    <w:rsid w:val="00445223"/>
    <w:rsid w:val="004459C9"/>
    <w:rsid w:val="00451781"/>
    <w:rsid w:val="00451BB2"/>
    <w:rsid w:val="0045273A"/>
    <w:rsid w:val="00452EE9"/>
    <w:rsid w:val="004558C2"/>
    <w:rsid w:val="00456D96"/>
    <w:rsid w:val="00457506"/>
    <w:rsid w:val="004630CD"/>
    <w:rsid w:val="00465E9D"/>
    <w:rsid w:val="00471078"/>
    <w:rsid w:val="0047270A"/>
    <w:rsid w:val="00474BE2"/>
    <w:rsid w:val="0048183F"/>
    <w:rsid w:val="00481AF1"/>
    <w:rsid w:val="00484A3F"/>
    <w:rsid w:val="0048784D"/>
    <w:rsid w:val="00487CB6"/>
    <w:rsid w:val="004915ED"/>
    <w:rsid w:val="00492C05"/>
    <w:rsid w:val="00493DBD"/>
    <w:rsid w:val="004977F9"/>
    <w:rsid w:val="004A04BA"/>
    <w:rsid w:val="004A090B"/>
    <w:rsid w:val="004A26F2"/>
    <w:rsid w:val="004A27F1"/>
    <w:rsid w:val="004A77B3"/>
    <w:rsid w:val="004B2931"/>
    <w:rsid w:val="004B37C3"/>
    <w:rsid w:val="004B6182"/>
    <w:rsid w:val="004B68FD"/>
    <w:rsid w:val="004B7CF0"/>
    <w:rsid w:val="004C7F3E"/>
    <w:rsid w:val="004D094D"/>
    <w:rsid w:val="004D1142"/>
    <w:rsid w:val="004D3FAC"/>
    <w:rsid w:val="004D68D9"/>
    <w:rsid w:val="004D6F89"/>
    <w:rsid w:val="004D79E6"/>
    <w:rsid w:val="004E224C"/>
    <w:rsid w:val="004E4E13"/>
    <w:rsid w:val="004E58AB"/>
    <w:rsid w:val="004E58E0"/>
    <w:rsid w:val="004E60C1"/>
    <w:rsid w:val="004E7C2C"/>
    <w:rsid w:val="004F2CD2"/>
    <w:rsid w:val="004F35F3"/>
    <w:rsid w:val="004F5017"/>
    <w:rsid w:val="004F5187"/>
    <w:rsid w:val="004F721F"/>
    <w:rsid w:val="00500D33"/>
    <w:rsid w:val="00506224"/>
    <w:rsid w:val="00506CD7"/>
    <w:rsid w:val="00507061"/>
    <w:rsid w:val="00510157"/>
    <w:rsid w:val="00510BB7"/>
    <w:rsid w:val="00512704"/>
    <w:rsid w:val="00515124"/>
    <w:rsid w:val="005156E6"/>
    <w:rsid w:val="00515AAC"/>
    <w:rsid w:val="00516510"/>
    <w:rsid w:val="005178DF"/>
    <w:rsid w:val="005216AD"/>
    <w:rsid w:val="00525D45"/>
    <w:rsid w:val="00532913"/>
    <w:rsid w:val="00535E19"/>
    <w:rsid w:val="0053629E"/>
    <w:rsid w:val="00540E3B"/>
    <w:rsid w:val="00540EB0"/>
    <w:rsid w:val="00544F27"/>
    <w:rsid w:val="00550659"/>
    <w:rsid w:val="0055203E"/>
    <w:rsid w:val="0055263A"/>
    <w:rsid w:val="005554D2"/>
    <w:rsid w:val="00556DF0"/>
    <w:rsid w:val="005615AA"/>
    <w:rsid w:val="00561FA4"/>
    <w:rsid w:val="00562826"/>
    <w:rsid w:val="00563F96"/>
    <w:rsid w:val="00573A08"/>
    <w:rsid w:val="0057435D"/>
    <w:rsid w:val="005747F8"/>
    <w:rsid w:val="005749F8"/>
    <w:rsid w:val="00574A63"/>
    <w:rsid w:val="00574C4A"/>
    <w:rsid w:val="00582CC4"/>
    <w:rsid w:val="00583787"/>
    <w:rsid w:val="005849B3"/>
    <w:rsid w:val="00585310"/>
    <w:rsid w:val="005874C6"/>
    <w:rsid w:val="00587B01"/>
    <w:rsid w:val="00591D25"/>
    <w:rsid w:val="00593195"/>
    <w:rsid w:val="00594386"/>
    <w:rsid w:val="00596B24"/>
    <w:rsid w:val="00596F9E"/>
    <w:rsid w:val="00597518"/>
    <w:rsid w:val="005A1E40"/>
    <w:rsid w:val="005A66BF"/>
    <w:rsid w:val="005B1705"/>
    <w:rsid w:val="005B4628"/>
    <w:rsid w:val="005B72A4"/>
    <w:rsid w:val="005C3706"/>
    <w:rsid w:val="005C4A21"/>
    <w:rsid w:val="005C60E1"/>
    <w:rsid w:val="005C6878"/>
    <w:rsid w:val="005D4274"/>
    <w:rsid w:val="005D5E83"/>
    <w:rsid w:val="005D693E"/>
    <w:rsid w:val="005D71AC"/>
    <w:rsid w:val="005D7E13"/>
    <w:rsid w:val="005E3331"/>
    <w:rsid w:val="005E5838"/>
    <w:rsid w:val="005E6273"/>
    <w:rsid w:val="005E6970"/>
    <w:rsid w:val="005E6D34"/>
    <w:rsid w:val="005F14AC"/>
    <w:rsid w:val="005F2456"/>
    <w:rsid w:val="005F3D91"/>
    <w:rsid w:val="006006CC"/>
    <w:rsid w:val="00603D56"/>
    <w:rsid w:val="0061498B"/>
    <w:rsid w:val="0061532D"/>
    <w:rsid w:val="00616A0E"/>
    <w:rsid w:val="0062069B"/>
    <w:rsid w:val="00620EA8"/>
    <w:rsid w:val="006237C2"/>
    <w:rsid w:val="006242AF"/>
    <w:rsid w:val="00631F31"/>
    <w:rsid w:val="00632393"/>
    <w:rsid w:val="00634271"/>
    <w:rsid w:val="00635FBD"/>
    <w:rsid w:val="00636A47"/>
    <w:rsid w:val="006425DA"/>
    <w:rsid w:val="00642712"/>
    <w:rsid w:val="006529A0"/>
    <w:rsid w:val="00653E7A"/>
    <w:rsid w:val="00655147"/>
    <w:rsid w:val="006560CD"/>
    <w:rsid w:val="00657FC1"/>
    <w:rsid w:val="0066042E"/>
    <w:rsid w:val="00660662"/>
    <w:rsid w:val="006621F1"/>
    <w:rsid w:val="00663326"/>
    <w:rsid w:val="0066504A"/>
    <w:rsid w:val="0066746F"/>
    <w:rsid w:val="00667DED"/>
    <w:rsid w:val="006725C8"/>
    <w:rsid w:val="00676201"/>
    <w:rsid w:val="00677CE8"/>
    <w:rsid w:val="00682D3E"/>
    <w:rsid w:val="006831B7"/>
    <w:rsid w:val="0068352A"/>
    <w:rsid w:val="006921F2"/>
    <w:rsid w:val="006A0F62"/>
    <w:rsid w:val="006A4E37"/>
    <w:rsid w:val="006A6315"/>
    <w:rsid w:val="006A6DF2"/>
    <w:rsid w:val="006B110C"/>
    <w:rsid w:val="006B1F80"/>
    <w:rsid w:val="006B3F60"/>
    <w:rsid w:val="006B42D8"/>
    <w:rsid w:val="006C1184"/>
    <w:rsid w:val="006C3C4E"/>
    <w:rsid w:val="006C44F0"/>
    <w:rsid w:val="006C4F98"/>
    <w:rsid w:val="006D3ECC"/>
    <w:rsid w:val="006D4CF7"/>
    <w:rsid w:val="006E0A52"/>
    <w:rsid w:val="006E0FD8"/>
    <w:rsid w:val="006E158A"/>
    <w:rsid w:val="006E2964"/>
    <w:rsid w:val="006E2FF7"/>
    <w:rsid w:val="006F42EB"/>
    <w:rsid w:val="006F614F"/>
    <w:rsid w:val="006F6EF9"/>
    <w:rsid w:val="006F7688"/>
    <w:rsid w:val="006F7BBF"/>
    <w:rsid w:val="00710701"/>
    <w:rsid w:val="007130A0"/>
    <w:rsid w:val="00714BC2"/>
    <w:rsid w:val="00717FC2"/>
    <w:rsid w:val="00721FDA"/>
    <w:rsid w:val="0072233F"/>
    <w:rsid w:val="00722FBD"/>
    <w:rsid w:val="0072456B"/>
    <w:rsid w:val="00724A80"/>
    <w:rsid w:val="007307B4"/>
    <w:rsid w:val="00730C77"/>
    <w:rsid w:val="0073338D"/>
    <w:rsid w:val="00733CEF"/>
    <w:rsid w:val="007443D7"/>
    <w:rsid w:val="007460A6"/>
    <w:rsid w:val="007506DC"/>
    <w:rsid w:val="0075228B"/>
    <w:rsid w:val="007531BA"/>
    <w:rsid w:val="0075339E"/>
    <w:rsid w:val="00754A6C"/>
    <w:rsid w:val="007573B3"/>
    <w:rsid w:val="00757E11"/>
    <w:rsid w:val="0076178A"/>
    <w:rsid w:val="007639EA"/>
    <w:rsid w:val="00763D2F"/>
    <w:rsid w:val="00765B25"/>
    <w:rsid w:val="00770FB2"/>
    <w:rsid w:val="00776339"/>
    <w:rsid w:val="007776AC"/>
    <w:rsid w:val="00782722"/>
    <w:rsid w:val="0078325C"/>
    <w:rsid w:val="00784B31"/>
    <w:rsid w:val="00790BD9"/>
    <w:rsid w:val="00790FDA"/>
    <w:rsid w:val="00793FE3"/>
    <w:rsid w:val="0079578E"/>
    <w:rsid w:val="007A2B97"/>
    <w:rsid w:val="007A434D"/>
    <w:rsid w:val="007A7F26"/>
    <w:rsid w:val="007B55A5"/>
    <w:rsid w:val="007C1060"/>
    <w:rsid w:val="007C369A"/>
    <w:rsid w:val="007D44D5"/>
    <w:rsid w:val="007D464F"/>
    <w:rsid w:val="007D5325"/>
    <w:rsid w:val="007E08D0"/>
    <w:rsid w:val="007E22BD"/>
    <w:rsid w:val="007E28BB"/>
    <w:rsid w:val="007E5C37"/>
    <w:rsid w:val="007E6B26"/>
    <w:rsid w:val="007E70C7"/>
    <w:rsid w:val="007E7207"/>
    <w:rsid w:val="007E771B"/>
    <w:rsid w:val="007F56F2"/>
    <w:rsid w:val="007F63D7"/>
    <w:rsid w:val="007F77B2"/>
    <w:rsid w:val="008026E8"/>
    <w:rsid w:val="008114FB"/>
    <w:rsid w:val="00812202"/>
    <w:rsid w:val="0081233E"/>
    <w:rsid w:val="00813A1D"/>
    <w:rsid w:val="00813AB9"/>
    <w:rsid w:val="00820831"/>
    <w:rsid w:val="0082127F"/>
    <w:rsid w:val="008235B2"/>
    <w:rsid w:val="00823B65"/>
    <w:rsid w:val="008242C9"/>
    <w:rsid w:val="008251B4"/>
    <w:rsid w:val="00826969"/>
    <w:rsid w:val="00833869"/>
    <w:rsid w:val="00834551"/>
    <w:rsid w:val="00836C92"/>
    <w:rsid w:val="00837BDE"/>
    <w:rsid w:val="00840ADA"/>
    <w:rsid w:val="00841AD3"/>
    <w:rsid w:val="0084433B"/>
    <w:rsid w:val="00844B2B"/>
    <w:rsid w:val="00845368"/>
    <w:rsid w:val="0084677D"/>
    <w:rsid w:val="00846C42"/>
    <w:rsid w:val="0084781A"/>
    <w:rsid w:val="008548D5"/>
    <w:rsid w:val="00854EEE"/>
    <w:rsid w:val="0085646A"/>
    <w:rsid w:val="00856D33"/>
    <w:rsid w:val="00861229"/>
    <w:rsid w:val="00863D24"/>
    <w:rsid w:val="008706F3"/>
    <w:rsid w:val="00870BB6"/>
    <w:rsid w:val="008745CE"/>
    <w:rsid w:val="008768A1"/>
    <w:rsid w:val="00886013"/>
    <w:rsid w:val="00887079"/>
    <w:rsid w:val="008925A8"/>
    <w:rsid w:val="00895FF3"/>
    <w:rsid w:val="008975CC"/>
    <w:rsid w:val="008A0F40"/>
    <w:rsid w:val="008A575F"/>
    <w:rsid w:val="008A6C88"/>
    <w:rsid w:val="008B4A98"/>
    <w:rsid w:val="008B5464"/>
    <w:rsid w:val="008C0941"/>
    <w:rsid w:val="008C2811"/>
    <w:rsid w:val="008C29EF"/>
    <w:rsid w:val="008C2A52"/>
    <w:rsid w:val="008C2C00"/>
    <w:rsid w:val="008C2F7B"/>
    <w:rsid w:val="008C3D7C"/>
    <w:rsid w:val="008E038A"/>
    <w:rsid w:val="008E0C54"/>
    <w:rsid w:val="008E22D6"/>
    <w:rsid w:val="008E281B"/>
    <w:rsid w:val="008E3213"/>
    <w:rsid w:val="008F43BD"/>
    <w:rsid w:val="00901603"/>
    <w:rsid w:val="00901893"/>
    <w:rsid w:val="009030A2"/>
    <w:rsid w:val="009041B2"/>
    <w:rsid w:val="00904866"/>
    <w:rsid w:val="00905829"/>
    <w:rsid w:val="00907657"/>
    <w:rsid w:val="00914F91"/>
    <w:rsid w:val="009173B3"/>
    <w:rsid w:val="00917744"/>
    <w:rsid w:val="00921E1E"/>
    <w:rsid w:val="009306CE"/>
    <w:rsid w:val="009324F2"/>
    <w:rsid w:val="009352DA"/>
    <w:rsid w:val="00937001"/>
    <w:rsid w:val="009401E4"/>
    <w:rsid w:val="00940B4E"/>
    <w:rsid w:val="00942494"/>
    <w:rsid w:val="00943176"/>
    <w:rsid w:val="00944352"/>
    <w:rsid w:val="00951385"/>
    <w:rsid w:val="00952DAD"/>
    <w:rsid w:val="00955CE1"/>
    <w:rsid w:val="00957175"/>
    <w:rsid w:val="00960F44"/>
    <w:rsid w:val="009621E9"/>
    <w:rsid w:val="00965141"/>
    <w:rsid w:val="0097087F"/>
    <w:rsid w:val="009711A7"/>
    <w:rsid w:val="009725E2"/>
    <w:rsid w:val="00972637"/>
    <w:rsid w:val="00974E24"/>
    <w:rsid w:val="00983A1B"/>
    <w:rsid w:val="00983D75"/>
    <w:rsid w:val="00985348"/>
    <w:rsid w:val="009929FA"/>
    <w:rsid w:val="00992DA8"/>
    <w:rsid w:val="00994553"/>
    <w:rsid w:val="00996947"/>
    <w:rsid w:val="009A5F0B"/>
    <w:rsid w:val="009B2283"/>
    <w:rsid w:val="009B2BD9"/>
    <w:rsid w:val="009B354C"/>
    <w:rsid w:val="009B44A0"/>
    <w:rsid w:val="009B4D1F"/>
    <w:rsid w:val="009B5016"/>
    <w:rsid w:val="009C0C3D"/>
    <w:rsid w:val="009C1158"/>
    <w:rsid w:val="009C1999"/>
    <w:rsid w:val="009C3CA1"/>
    <w:rsid w:val="009C429A"/>
    <w:rsid w:val="009C4303"/>
    <w:rsid w:val="009C430D"/>
    <w:rsid w:val="009C4889"/>
    <w:rsid w:val="009C6555"/>
    <w:rsid w:val="009D1D3E"/>
    <w:rsid w:val="009D29BE"/>
    <w:rsid w:val="009D2D80"/>
    <w:rsid w:val="009D4DFA"/>
    <w:rsid w:val="009E7508"/>
    <w:rsid w:val="009F4E7B"/>
    <w:rsid w:val="009F7ED7"/>
    <w:rsid w:val="00A013E8"/>
    <w:rsid w:val="00A032A6"/>
    <w:rsid w:val="00A03323"/>
    <w:rsid w:val="00A05647"/>
    <w:rsid w:val="00A058B6"/>
    <w:rsid w:val="00A05D07"/>
    <w:rsid w:val="00A15E70"/>
    <w:rsid w:val="00A15F31"/>
    <w:rsid w:val="00A15FC1"/>
    <w:rsid w:val="00A160D4"/>
    <w:rsid w:val="00A17E09"/>
    <w:rsid w:val="00A17F96"/>
    <w:rsid w:val="00A25B84"/>
    <w:rsid w:val="00A34CAD"/>
    <w:rsid w:val="00A35395"/>
    <w:rsid w:val="00A42E14"/>
    <w:rsid w:val="00A44852"/>
    <w:rsid w:val="00A46BA0"/>
    <w:rsid w:val="00A47424"/>
    <w:rsid w:val="00A47A99"/>
    <w:rsid w:val="00A513DE"/>
    <w:rsid w:val="00A527AB"/>
    <w:rsid w:val="00A5661A"/>
    <w:rsid w:val="00A5756D"/>
    <w:rsid w:val="00A6075A"/>
    <w:rsid w:val="00A60788"/>
    <w:rsid w:val="00A63DEE"/>
    <w:rsid w:val="00A66D37"/>
    <w:rsid w:val="00A678A2"/>
    <w:rsid w:val="00A73981"/>
    <w:rsid w:val="00A7431E"/>
    <w:rsid w:val="00A7437B"/>
    <w:rsid w:val="00A75722"/>
    <w:rsid w:val="00A82D3F"/>
    <w:rsid w:val="00A832BD"/>
    <w:rsid w:val="00A877C2"/>
    <w:rsid w:val="00A91509"/>
    <w:rsid w:val="00A936BB"/>
    <w:rsid w:val="00A94760"/>
    <w:rsid w:val="00A95AE3"/>
    <w:rsid w:val="00AA39FB"/>
    <w:rsid w:val="00AA3B66"/>
    <w:rsid w:val="00AA4215"/>
    <w:rsid w:val="00AA4E35"/>
    <w:rsid w:val="00AA6B56"/>
    <w:rsid w:val="00AA7FDD"/>
    <w:rsid w:val="00AB1538"/>
    <w:rsid w:val="00AB1557"/>
    <w:rsid w:val="00AB2218"/>
    <w:rsid w:val="00AB24A3"/>
    <w:rsid w:val="00AB42BF"/>
    <w:rsid w:val="00AC0F6C"/>
    <w:rsid w:val="00AC2446"/>
    <w:rsid w:val="00AC437C"/>
    <w:rsid w:val="00AC4563"/>
    <w:rsid w:val="00AC5CFA"/>
    <w:rsid w:val="00AD2498"/>
    <w:rsid w:val="00AD34E0"/>
    <w:rsid w:val="00AD4BAF"/>
    <w:rsid w:val="00AD4F9E"/>
    <w:rsid w:val="00AD55A0"/>
    <w:rsid w:val="00AD6A44"/>
    <w:rsid w:val="00AE122F"/>
    <w:rsid w:val="00AE2ED1"/>
    <w:rsid w:val="00AE3493"/>
    <w:rsid w:val="00AE3F1E"/>
    <w:rsid w:val="00AE4BE6"/>
    <w:rsid w:val="00AE4C99"/>
    <w:rsid w:val="00AE6012"/>
    <w:rsid w:val="00AE6105"/>
    <w:rsid w:val="00AE7CF1"/>
    <w:rsid w:val="00AF0018"/>
    <w:rsid w:val="00AF1EF7"/>
    <w:rsid w:val="00AF2090"/>
    <w:rsid w:val="00AF2595"/>
    <w:rsid w:val="00AF28F4"/>
    <w:rsid w:val="00B02446"/>
    <w:rsid w:val="00B02610"/>
    <w:rsid w:val="00B06A52"/>
    <w:rsid w:val="00B07F5D"/>
    <w:rsid w:val="00B12E7D"/>
    <w:rsid w:val="00B13EF3"/>
    <w:rsid w:val="00B154E7"/>
    <w:rsid w:val="00B22944"/>
    <w:rsid w:val="00B22BB2"/>
    <w:rsid w:val="00B24DEF"/>
    <w:rsid w:val="00B27FB6"/>
    <w:rsid w:val="00B30249"/>
    <w:rsid w:val="00B32EF8"/>
    <w:rsid w:val="00B3552F"/>
    <w:rsid w:val="00B355D6"/>
    <w:rsid w:val="00B37146"/>
    <w:rsid w:val="00B41BAA"/>
    <w:rsid w:val="00B434A5"/>
    <w:rsid w:val="00B47062"/>
    <w:rsid w:val="00B47D8D"/>
    <w:rsid w:val="00B538A4"/>
    <w:rsid w:val="00B539A6"/>
    <w:rsid w:val="00B56208"/>
    <w:rsid w:val="00B56294"/>
    <w:rsid w:val="00B61285"/>
    <w:rsid w:val="00B66733"/>
    <w:rsid w:val="00B6797F"/>
    <w:rsid w:val="00B7376D"/>
    <w:rsid w:val="00B7384C"/>
    <w:rsid w:val="00B7417E"/>
    <w:rsid w:val="00B80CFE"/>
    <w:rsid w:val="00B82534"/>
    <w:rsid w:val="00B83CB0"/>
    <w:rsid w:val="00B87069"/>
    <w:rsid w:val="00B8743B"/>
    <w:rsid w:val="00B901B4"/>
    <w:rsid w:val="00B92186"/>
    <w:rsid w:val="00B965EF"/>
    <w:rsid w:val="00BA09AF"/>
    <w:rsid w:val="00BA2677"/>
    <w:rsid w:val="00BA2791"/>
    <w:rsid w:val="00BA3D57"/>
    <w:rsid w:val="00BA5A9C"/>
    <w:rsid w:val="00BB6AAB"/>
    <w:rsid w:val="00BC150E"/>
    <w:rsid w:val="00BC6957"/>
    <w:rsid w:val="00BD04C4"/>
    <w:rsid w:val="00BD0561"/>
    <w:rsid w:val="00BD6AF7"/>
    <w:rsid w:val="00BE1455"/>
    <w:rsid w:val="00BE160E"/>
    <w:rsid w:val="00BE621A"/>
    <w:rsid w:val="00BE63E6"/>
    <w:rsid w:val="00BF1728"/>
    <w:rsid w:val="00BF6F80"/>
    <w:rsid w:val="00C025F1"/>
    <w:rsid w:val="00C02660"/>
    <w:rsid w:val="00C05E0F"/>
    <w:rsid w:val="00C06C7E"/>
    <w:rsid w:val="00C07201"/>
    <w:rsid w:val="00C079BB"/>
    <w:rsid w:val="00C07D63"/>
    <w:rsid w:val="00C10522"/>
    <w:rsid w:val="00C10DA1"/>
    <w:rsid w:val="00C10F21"/>
    <w:rsid w:val="00C16251"/>
    <w:rsid w:val="00C237CF"/>
    <w:rsid w:val="00C24773"/>
    <w:rsid w:val="00C249D4"/>
    <w:rsid w:val="00C264E3"/>
    <w:rsid w:val="00C265ED"/>
    <w:rsid w:val="00C32EA2"/>
    <w:rsid w:val="00C32EB4"/>
    <w:rsid w:val="00C32ED4"/>
    <w:rsid w:val="00C33FB5"/>
    <w:rsid w:val="00C34317"/>
    <w:rsid w:val="00C37140"/>
    <w:rsid w:val="00C37356"/>
    <w:rsid w:val="00C407A7"/>
    <w:rsid w:val="00C4114D"/>
    <w:rsid w:val="00C44281"/>
    <w:rsid w:val="00C45558"/>
    <w:rsid w:val="00C46411"/>
    <w:rsid w:val="00C51CFD"/>
    <w:rsid w:val="00C52FAB"/>
    <w:rsid w:val="00C54653"/>
    <w:rsid w:val="00C60D3B"/>
    <w:rsid w:val="00C61052"/>
    <w:rsid w:val="00C61301"/>
    <w:rsid w:val="00C666C7"/>
    <w:rsid w:val="00C71729"/>
    <w:rsid w:val="00C71D8A"/>
    <w:rsid w:val="00C736C7"/>
    <w:rsid w:val="00C73977"/>
    <w:rsid w:val="00C7432A"/>
    <w:rsid w:val="00C74984"/>
    <w:rsid w:val="00C76476"/>
    <w:rsid w:val="00C7732C"/>
    <w:rsid w:val="00C815EC"/>
    <w:rsid w:val="00C87775"/>
    <w:rsid w:val="00C91B7E"/>
    <w:rsid w:val="00C92BEB"/>
    <w:rsid w:val="00C96FB1"/>
    <w:rsid w:val="00CA2623"/>
    <w:rsid w:val="00CA2B12"/>
    <w:rsid w:val="00CA4F4F"/>
    <w:rsid w:val="00CA4F82"/>
    <w:rsid w:val="00CA6009"/>
    <w:rsid w:val="00CA73FE"/>
    <w:rsid w:val="00CB0F67"/>
    <w:rsid w:val="00CB2023"/>
    <w:rsid w:val="00CB45AA"/>
    <w:rsid w:val="00CB581B"/>
    <w:rsid w:val="00CB59C1"/>
    <w:rsid w:val="00CB66EC"/>
    <w:rsid w:val="00CC12F3"/>
    <w:rsid w:val="00CC3FCE"/>
    <w:rsid w:val="00CD22A9"/>
    <w:rsid w:val="00CD2689"/>
    <w:rsid w:val="00CD3C6F"/>
    <w:rsid w:val="00CD4D6C"/>
    <w:rsid w:val="00CD78A6"/>
    <w:rsid w:val="00CE1D30"/>
    <w:rsid w:val="00CE26E8"/>
    <w:rsid w:val="00CE4855"/>
    <w:rsid w:val="00CE7E74"/>
    <w:rsid w:val="00CF1A4C"/>
    <w:rsid w:val="00CF2A10"/>
    <w:rsid w:val="00CF300D"/>
    <w:rsid w:val="00CF3CBA"/>
    <w:rsid w:val="00CF4C42"/>
    <w:rsid w:val="00CF6ABE"/>
    <w:rsid w:val="00CF711A"/>
    <w:rsid w:val="00D000EC"/>
    <w:rsid w:val="00D017E4"/>
    <w:rsid w:val="00D069B4"/>
    <w:rsid w:val="00D06F5E"/>
    <w:rsid w:val="00D075B1"/>
    <w:rsid w:val="00D11EAE"/>
    <w:rsid w:val="00D1245F"/>
    <w:rsid w:val="00D159FB"/>
    <w:rsid w:val="00D1625F"/>
    <w:rsid w:val="00D2055D"/>
    <w:rsid w:val="00D25306"/>
    <w:rsid w:val="00D30524"/>
    <w:rsid w:val="00D31F37"/>
    <w:rsid w:val="00D323AB"/>
    <w:rsid w:val="00D33240"/>
    <w:rsid w:val="00D33821"/>
    <w:rsid w:val="00D342A8"/>
    <w:rsid w:val="00D40676"/>
    <w:rsid w:val="00D40BFA"/>
    <w:rsid w:val="00D4565D"/>
    <w:rsid w:val="00D47C92"/>
    <w:rsid w:val="00D54DE8"/>
    <w:rsid w:val="00D558AC"/>
    <w:rsid w:val="00D56AF9"/>
    <w:rsid w:val="00D56C1A"/>
    <w:rsid w:val="00D63BBE"/>
    <w:rsid w:val="00D663D2"/>
    <w:rsid w:val="00D76691"/>
    <w:rsid w:val="00D81FCC"/>
    <w:rsid w:val="00D820D8"/>
    <w:rsid w:val="00D8384F"/>
    <w:rsid w:val="00D856B6"/>
    <w:rsid w:val="00D90D39"/>
    <w:rsid w:val="00D91935"/>
    <w:rsid w:val="00D92B81"/>
    <w:rsid w:val="00D93E45"/>
    <w:rsid w:val="00D9513F"/>
    <w:rsid w:val="00D961E1"/>
    <w:rsid w:val="00DA2255"/>
    <w:rsid w:val="00DA2840"/>
    <w:rsid w:val="00DA33EB"/>
    <w:rsid w:val="00DA3F40"/>
    <w:rsid w:val="00DB0009"/>
    <w:rsid w:val="00DC071E"/>
    <w:rsid w:val="00DC2A7E"/>
    <w:rsid w:val="00DC593E"/>
    <w:rsid w:val="00DC6203"/>
    <w:rsid w:val="00DD0FE4"/>
    <w:rsid w:val="00DD2608"/>
    <w:rsid w:val="00DD35F5"/>
    <w:rsid w:val="00DD4021"/>
    <w:rsid w:val="00DD7FE5"/>
    <w:rsid w:val="00DE3957"/>
    <w:rsid w:val="00DE7C9C"/>
    <w:rsid w:val="00DF3B39"/>
    <w:rsid w:val="00DF3E21"/>
    <w:rsid w:val="00E02199"/>
    <w:rsid w:val="00E036B2"/>
    <w:rsid w:val="00E03BA4"/>
    <w:rsid w:val="00E06C77"/>
    <w:rsid w:val="00E06D1C"/>
    <w:rsid w:val="00E07CF0"/>
    <w:rsid w:val="00E07FDB"/>
    <w:rsid w:val="00E12DAC"/>
    <w:rsid w:val="00E14D2A"/>
    <w:rsid w:val="00E14F5E"/>
    <w:rsid w:val="00E16059"/>
    <w:rsid w:val="00E23931"/>
    <w:rsid w:val="00E241C8"/>
    <w:rsid w:val="00E2482C"/>
    <w:rsid w:val="00E252DA"/>
    <w:rsid w:val="00E25ADE"/>
    <w:rsid w:val="00E307CD"/>
    <w:rsid w:val="00E321B6"/>
    <w:rsid w:val="00E322E6"/>
    <w:rsid w:val="00E42EBB"/>
    <w:rsid w:val="00E45A51"/>
    <w:rsid w:val="00E46D10"/>
    <w:rsid w:val="00E501CD"/>
    <w:rsid w:val="00E5408E"/>
    <w:rsid w:val="00E731C3"/>
    <w:rsid w:val="00E737EC"/>
    <w:rsid w:val="00E73C64"/>
    <w:rsid w:val="00E73FC7"/>
    <w:rsid w:val="00E76EAA"/>
    <w:rsid w:val="00E775CC"/>
    <w:rsid w:val="00E8062F"/>
    <w:rsid w:val="00E8068C"/>
    <w:rsid w:val="00E82299"/>
    <w:rsid w:val="00E83E3F"/>
    <w:rsid w:val="00E85149"/>
    <w:rsid w:val="00E872DF"/>
    <w:rsid w:val="00E87C7B"/>
    <w:rsid w:val="00E9293D"/>
    <w:rsid w:val="00E93C47"/>
    <w:rsid w:val="00E93F59"/>
    <w:rsid w:val="00E9477F"/>
    <w:rsid w:val="00E95716"/>
    <w:rsid w:val="00E96C6E"/>
    <w:rsid w:val="00E97307"/>
    <w:rsid w:val="00EA0662"/>
    <w:rsid w:val="00EA4434"/>
    <w:rsid w:val="00EA4BEF"/>
    <w:rsid w:val="00EA4E5B"/>
    <w:rsid w:val="00EA54F4"/>
    <w:rsid w:val="00EA5E44"/>
    <w:rsid w:val="00EA64D0"/>
    <w:rsid w:val="00EA68B5"/>
    <w:rsid w:val="00EA6B02"/>
    <w:rsid w:val="00EB3A47"/>
    <w:rsid w:val="00EB7AFD"/>
    <w:rsid w:val="00EC2133"/>
    <w:rsid w:val="00EC2461"/>
    <w:rsid w:val="00EC3BE3"/>
    <w:rsid w:val="00EC610D"/>
    <w:rsid w:val="00ED0F99"/>
    <w:rsid w:val="00ED2D61"/>
    <w:rsid w:val="00ED300A"/>
    <w:rsid w:val="00ED58EF"/>
    <w:rsid w:val="00EE4061"/>
    <w:rsid w:val="00EE58E9"/>
    <w:rsid w:val="00EF0B60"/>
    <w:rsid w:val="00EF227E"/>
    <w:rsid w:val="00EF4476"/>
    <w:rsid w:val="00F00B0F"/>
    <w:rsid w:val="00F01569"/>
    <w:rsid w:val="00F01854"/>
    <w:rsid w:val="00F03768"/>
    <w:rsid w:val="00F11A68"/>
    <w:rsid w:val="00F14A37"/>
    <w:rsid w:val="00F24F44"/>
    <w:rsid w:val="00F32B51"/>
    <w:rsid w:val="00F3615F"/>
    <w:rsid w:val="00F36347"/>
    <w:rsid w:val="00F36E2F"/>
    <w:rsid w:val="00F42FCD"/>
    <w:rsid w:val="00F455E6"/>
    <w:rsid w:val="00F45A32"/>
    <w:rsid w:val="00F45A8D"/>
    <w:rsid w:val="00F46586"/>
    <w:rsid w:val="00F46EFC"/>
    <w:rsid w:val="00F508A0"/>
    <w:rsid w:val="00F51089"/>
    <w:rsid w:val="00F51DFA"/>
    <w:rsid w:val="00F52E25"/>
    <w:rsid w:val="00F5340E"/>
    <w:rsid w:val="00F535FE"/>
    <w:rsid w:val="00F566D0"/>
    <w:rsid w:val="00F61F20"/>
    <w:rsid w:val="00F62E87"/>
    <w:rsid w:val="00F66829"/>
    <w:rsid w:val="00F67BAC"/>
    <w:rsid w:val="00F705C5"/>
    <w:rsid w:val="00F729E7"/>
    <w:rsid w:val="00F75C73"/>
    <w:rsid w:val="00F779E5"/>
    <w:rsid w:val="00F80C45"/>
    <w:rsid w:val="00F826B0"/>
    <w:rsid w:val="00F87762"/>
    <w:rsid w:val="00F87C86"/>
    <w:rsid w:val="00F90EC6"/>
    <w:rsid w:val="00F91E10"/>
    <w:rsid w:val="00F92141"/>
    <w:rsid w:val="00F93B32"/>
    <w:rsid w:val="00F9400B"/>
    <w:rsid w:val="00F953FB"/>
    <w:rsid w:val="00F955FE"/>
    <w:rsid w:val="00FA0AEC"/>
    <w:rsid w:val="00FA3215"/>
    <w:rsid w:val="00FA5D4E"/>
    <w:rsid w:val="00FA6525"/>
    <w:rsid w:val="00FA713C"/>
    <w:rsid w:val="00FB056E"/>
    <w:rsid w:val="00FB2145"/>
    <w:rsid w:val="00FB2259"/>
    <w:rsid w:val="00FB35CD"/>
    <w:rsid w:val="00FC4CB4"/>
    <w:rsid w:val="00FC580C"/>
    <w:rsid w:val="00FD07AA"/>
    <w:rsid w:val="00FD3C08"/>
    <w:rsid w:val="00FD727E"/>
    <w:rsid w:val="00FE0144"/>
    <w:rsid w:val="00FE455A"/>
    <w:rsid w:val="00FE7BC1"/>
    <w:rsid w:val="00FE7ED9"/>
    <w:rsid w:val="00FF0C9D"/>
    <w:rsid w:val="00FF22E9"/>
    <w:rsid w:val="00FF23EC"/>
    <w:rsid w:val="00FF7C5F"/>
    <w:rsid w:val="00FF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B1"/>
  </w:style>
  <w:style w:type="paragraph" w:styleId="1">
    <w:name w:val="heading 1"/>
    <w:basedOn w:val="a"/>
    <w:next w:val="a"/>
    <w:link w:val="10"/>
    <w:uiPriority w:val="9"/>
    <w:qFormat/>
    <w:rsid w:val="005526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52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52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526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52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5263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5263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5263A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5263A"/>
    <w:rPr>
      <w:lang w:val="en-US"/>
    </w:rPr>
  </w:style>
  <w:style w:type="paragraph" w:styleId="a5">
    <w:name w:val="Normal Indent"/>
    <w:basedOn w:val="a"/>
    <w:uiPriority w:val="99"/>
    <w:unhideWhenUsed/>
    <w:rsid w:val="0055263A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5263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526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526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526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5263A"/>
    <w:rPr>
      <w:i/>
      <w:iCs/>
    </w:rPr>
  </w:style>
  <w:style w:type="character" w:styleId="ab">
    <w:name w:val="Hyperlink"/>
    <w:basedOn w:val="a0"/>
    <w:uiPriority w:val="99"/>
    <w:unhideWhenUsed/>
    <w:rsid w:val="005526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263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5263A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55263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5263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6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52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52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526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52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5263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5263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5263A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5263A"/>
    <w:rPr>
      <w:lang w:val="en-US"/>
    </w:rPr>
  </w:style>
  <w:style w:type="paragraph" w:styleId="a5">
    <w:name w:val="Normal Indent"/>
    <w:basedOn w:val="a"/>
    <w:uiPriority w:val="99"/>
    <w:unhideWhenUsed/>
    <w:rsid w:val="0055263A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5263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526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526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526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5263A"/>
    <w:rPr>
      <w:i/>
      <w:iCs/>
    </w:rPr>
  </w:style>
  <w:style w:type="character" w:styleId="ab">
    <w:name w:val="Hyperlink"/>
    <w:basedOn w:val="a0"/>
    <w:uiPriority w:val="99"/>
    <w:unhideWhenUsed/>
    <w:rsid w:val="005526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263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5263A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55263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526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/subject/9/" TargetMode="External"/><Relationship Id="rId26" Type="http://schemas.openxmlformats.org/officeDocument/2006/relationships/hyperlink" Target="https://resh.edu.ru/subject/9/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29" Type="http://schemas.openxmlformats.org/officeDocument/2006/relationships/hyperlink" Target="https://resh.edu.ru/subject/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36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41</Pages>
  <Words>9811</Words>
  <Characters>55927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pc-home</dc:creator>
  <cp:lastModifiedBy>Kate</cp:lastModifiedBy>
  <cp:revision>4</cp:revision>
  <cp:lastPrinted>2023-09-25T06:19:00Z</cp:lastPrinted>
  <dcterms:created xsi:type="dcterms:W3CDTF">2023-09-19T03:56:00Z</dcterms:created>
  <dcterms:modified xsi:type="dcterms:W3CDTF">2024-11-01T04:28:00Z</dcterms:modified>
</cp:coreProperties>
</file>