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DC7" w:rsidRPr="00D56DC7" w:rsidRDefault="00D56DC7" w:rsidP="00D56DC7">
      <w:pPr>
        <w:spacing w:line="408" w:lineRule="auto"/>
        <w:ind w:left="120"/>
        <w:jc w:val="center"/>
        <w:rPr>
          <w:rFonts w:ascii="Calibri" w:eastAsia="Calibri" w:hAnsi="Calibri"/>
          <w:sz w:val="22"/>
          <w:szCs w:val="22"/>
          <w:lang w:eastAsia="en-US"/>
        </w:rPr>
      </w:pPr>
      <w:r w:rsidRPr="00D56DC7">
        <w:rPr>
          <w:rFonts w:eastAsia="Calibri"/>
          <w:b/>
          <w:color w:val="000000"/>
          <w:sz w:val="28"/>
          <w:szCs w:val="22"/>
          <w:lang w:eastAsia="en-US"/>
        </w:rPr>
        <w:t>МИНИСТЕРСТВО ПРОСВЕЩЕНИЯ РОССИЙСКОЙ ФЕДЕРАЦИИ</w:t>
      </w:r>
    </w:p>
    <w:p w:rsidR="00D56DC7" w:rsidRPr="00D56DC7" w:rsidRDefault="00D56DC7" w:rsidP="00D56DC7">
      <w:pPr>
        <w:spacing w:line="408" w:lineRule="auto"/>
        <w:ind w:left="120"/>
        <w:jc w:val="center"/>
        <w:rPr>
          <w:rFonts w:ascii="Calibri" w:eastAsia="Calibri" w:hAnsi="Calibri"/>
          <w:sz w:val="22"/>
          <w:szCs w:val="22"/>
          <w:lang w:eastAsia="en-US"/>
        </w:rPr>
      </w:pPr>
      <w:r w:rsidRPr="00D56DC7">
        <w:rPr>
          <w:rFonts w:eastAsia="Calibri"/>
          <w:b/>
          <w:color w:val="000000"/>
          <w:sz w:val="28"/>
          <w:szCs w:val="22"/>
          <w:lang w:eastAsia="en-US"/>
        </w:rPr>
        <w:t>‌</w:t>
      </w:r>
      <w:bookmarkStart w:id="0" w:name="c6077dab-9925-4774-bff8-633c408d96f7"/>
      <w:r w:rsidRPr="00D56DC7">
        <w:rPr>
          <w:rFonts w:eastAsia="Calibri"/>
          <w:b/>
          <w:color w:val="000000"/>
          <w:sz w:val="28"/>
          <w:szCs w:val="22"/>
          <w:lang w:eastAsia="en-US"/>
        </w:rPr>
        <w:t>Министерство образования Оренбургской области</w:t>
      </w:r>
      <w:bookmarkEnd w:id="0"/>
      <w:r w:rsidRPr="00D56DC7">
        <w:rPr>
          <w:rFonts w:eastAsia="Calibri"/>
          <w:b/>
          <w:color w:val="000000"/>
          <w:sz w:val="28"/>
          <w:szCs w:val="22"/>
          <w:lang w:eastAsia="en-US"/>
        </w:rPr>
        <w:t xml:space="preserve">‌‌ </w:t>
      </w:r>
    </w:p>
    <w:p w:rsidR="00D56DC7" w:rsidRPr="00D56DC7" w:rsidRDefault="00D56DC7" w:rsidP="00D56DC7">
      <w:pPr>
        <w:spacing w:line="408" w:lineRule="auto"/>
        <w:ind w:left="120"/>
        <w:jc w:val="center"/>
        <w:rPr>
          <w:rFonts w:ascii="Calibri" w:eastAsia="Calibri" w:hAnsi="Calibri"/>
          <w:sz w:val="22"/>
          <w:szCs w:val="22"/>
          <w:lang w:eastAsia="en-US"/>
        </w:rPr>
      </w:pPr>
      <w:r w:rsidRPr="00D56DC7">
        <w:rPr>
          <w:rFonts w:eastAsia="Calibri"/>
          <w:b/>
          <w:color w:val="000000"/>
          <w:sz w:val="28"/>
          <w:szCs w:val="22"/>
          <w:lang w:eastAsia="en-US"/>
        </w:rPr>
        <w:t>‌</w:t>
      </w:r>
      <w:bookmarkStart w:id="1" w:name="788ae511-f951-4a39-a96d-32e07689f645"/>
      <w:r w:rsidRPr="00D56DC7">
        <w:rPr>
          <w:rFonts w:eastAsia="Calibri"/>
          <w:b/>
          <w:color w:val="000000"/>
          <w:sz w:val="28"/>
          <w:szCs w:val="22"/>
          <w:lang w:eastAsia="en-US"/>
        </w:rPr>
        <w:t xml:space="preserve">МКУ "Отдел образования администрации муниципального образования </w:t>
      </w:r>
      <w:proofErr w:type="spellStart"/>
      <w:r w:rsidRPr="00D56DC7">
        <w:rPr>
          <w:rFonts w:eastAsia="Calibri"/>
          <w:b/>
          <w:color w:val="000000"/>
          <w:sz w:val="28"/>
          <w:szCs w:val="22"/>
          <w:lang w:eastAsia="en-US"/>
        </w:rPr>
        <w:t>п</w:t>
      </w:r>
      <w:proofErr w:type="gramStart"/>
      <w:r w:rsidRPr="00D56DC7">
        <w:rPr>
          <w:rFonts w:eastAsia="Calibri"/>
          <w:b/>
          <w:color w:val="000000"/>
          <w:sz w:val="28"/>
          <w:szCs w:val="22"/>
          <w:lang w:eastAsia="en-US"/>
        </w:rPr>
        <w:t>.Н</w:t>
      </w:r>
      <w:proofErr w:type="gramEnd"/>
      <w:r w:rsidRPr="00D56DC7">
        <w:rPr>
          <w:rFonts w:eastAsia="Calibri"/>
          <w:b/>
          <w:color w:val="000000"/>
          <w:sz w:val="28"/>
          <w:szCs w:val="22"/>
          <w:lang w:eastAsia="en-US"/>
        </w:rPr>
        <w:t>овосергиевка</w:t>
      </w:r>
      <w:proofErr w:type="spellEnd"/>
      <w:r w:rsidRPr="00D56DC7">
        <w:rPr>
          <w:rFonts w:eastAsia="Calibri"/>
          <w:b/>
          <w:color w:val="000000"/>
          <w:sz w:val="28"/>
          <w:szCs w:val="22"/>
          <w:lang w:eastAsia="en-US"/>
        </w:rPr>
        <w:t>"</w:t>
      </w:r>
      <w:bookmarkEnd w:id="1"/>
      <w:r w:rsidRPr="00D56DC7">
        <w:rPr>
          <w:rFonts w:eastAsia="Calibri"/>
          <w:b/>
          <w:color w:val="000000"/>
          <w:sz w:val="28"/>
          <w:szCs w:val="22"/>
          <w:lang w:eastAsia="en-US"/>
        </w:rPr>
        <w:t>‌</w:t>
      </w:r>
      <w:r w:rsidRPr="00D56DC7">
        <w:rPr>
          <w:rFonts w:eastAsia="Calibri"/>
          <w:color w:val="000000"/>
          <w:sz w:val="28"/>
          <w:szCs w:val="22"/>
          <w:lang w:eastAsia="en-US"/>
        </w:rPr>
        <w:t>​</w:t>
      </w:r>
    </w:p>
    <w:p w:rsidR="00D56DC7" w:rsidRPr="00DC7A19" w:rsidRDefault="00D56DC7" w:rsidP="00DC7A19">
      <w:pPr>
        <w:spacing w:line="408" w:lineRule="auto"/>
        <w:ind w:left="120"/>
        <w:jc w:val="center"/>
        <w:rPr>
          <w:rFonts w:ascii="Calibri" w:eastAsia="Calibri" w:hAnsi="Calibri"/>
          <w:sz w:val="22"/>
          <w:szCs w:val="22"/>
          <w:lang w:eastAsia="en-US"/>
        </w:rPr>
      </w:pPr>
      <w:r w:rsidRPr="00D56DC7">
        <w:rPr>
          <w:rFonts w:eastAsia="Calibri"/>
          <w:b/>
          <w:color w:val="000000"/>
          <w:sz w:val="28"/>
          <w:szCs w:val="22"/>
          <w:lang w:val="en-US" w:eastAsia="en-US"/>
        </w:rPr>
        <w:t>МОБУ "</w:t>
      </w:r>
      <w:proofErr w:type="spellStart"/>
      <w:r w:rsidRPr="00D56DC7">
        <w:rPr>
          <w:rFonts w:eastAsia="Calibri"/>
          <w:b/>
          <w:color w:val="000000"/>
          <w:sz w:val="28"/>
          <w:szCs w:val="22"/>
          <w:lang w:val="en-US" w:eastAsia="en-US"/>
        </w:rPr>
        <w:t>Новосергиевская</w:t>
      </w:r>
      <w:proofErr w:type="spellEnd"/>
      <w:r w:rsidRPr="00D56DC7">
        <w:rPr>
          <w:rFonts w:eastAsia="Calibri"/>
          <w:b/>
          <w:color w:val="000000"/>
          <w:sz w:val="28"/>
          <w:szCs w:val="22"/>
          <w:lang w:val="en-US" w:eastAsia="en-US"/>
        </w:rPr>
        <w:t xml:space="preserve"> СОШ №4"</w:t>
      </w:r>
    </w:p>
    <w:p w:rsidR="00D56DC7" w:rsidRPr="00D56DC7" w:rsidRDefault="00D56DC7" w:rsidP="00D56DC7">
      <w:pPr>
        <w:spacing w:line="276" w:lineRule="auto"/>
        <w:ind w:left="120"/>
        <w:rPr>
          <w:rFonts w:ascii="Calibri" w:eastAsia="Calibri" w:hAnsi="Calibri"/>
          <w:sz w:val="22"/>
          <w:szCs w:val="22"/>
          <w:lang w:val="en-US" w:eastAsia="en-US"/>
        </w:rPr>
      </w:pPr>
    </w:p>
    <w:p w:rsidR="00D56DC7" w:rsidRPr="00D56DC7" w:rsidRDefault="00D56DC7" w:rsidP="00D56DC7">
      <w:pPr>
        <w:spacing w:line="276" w:lineRule="auto"/>
        <w:ind w:left="120"/>
        <w:rPr>
          <w:rFonts w:ascii="Calibri" w:eastAsia="Calibri" w:hAnsi="Calibri"/>
          <w:sz w:val="22"/>
          <w:szCs w:val="22"/>
          <w:lang w:val="en-US" w:eastAsia="en-US"/>
        </w:rPr>
      </w:pPr>
    </w:p>
    <w:tbl>
      <w:tblPr>
        <w:tblW w:w="0" w:type="auto"/>
        <w:tblLook w:val="04A0" w:firstRow="1" w:lastRow="0" w:firstColumn="1" w:lastColumn="0" w:noHBand="0" w:noVBand="1"/>
      </w:tblPr>
      <w:tblGrid>
        <w:gridCol w:w="3114"/>
        <w:gridCol w:w="3115"/>
        <w:gridCol w:w="3115"/>
      </w:tblGrid>
      <w:tr w:rsidR="00D56DC7" w:rsidRPr="00D56DC7" w:rsidTr="00673566">
        <w:tc>
          <w:tcPr>
            <w:tcW w:w="3114" w:type="dxa"/>
          </w:tcPr>
          <w:p w:rsidR="00D56DC7" w:rsidRPr="00D56DC7" w:rsidRDefault="00D56DC7" w:rsidP="00D56DC7">
            <w:pPr>
              <w:autoSpaceDE w:val="0"/>
              <w:autoSpaceDN w:val="0"/>
              <w:spacing w:after="120" w:line="276" w:lineRule="auto"/>
              <w:jc w:val="both"/>
              <w:rPr>
                <w:color w:val="000000"/>
                <w:sz w:val="28"/>
                <w:szCs w:val="28"/>
                <w:lang w:eastAsia="en-US"/>
              </w:rPr>
            </w:pPr>
            <w:r w:rsidRPr="00D56DC7">
              <w:rPr>
                <w:color w:val="000000"/>
                <w:sz w:val="28"/>
                <w:szCs w:val="28"/>
                <w:lang w:eastAsia="en-US"/>
              </w:rPr>
              <w:t>РАССМОТРЕНО</w:t>
            </w:r>
          </w:p>
          <w:p w:rsidR="00D56DC7" w:rsidRPr="00D56DC7" w:rsidRDefault="00D56DC7" w:rsidP="00D56DC7">
            <w:pPr>
              <w:autoSpaceDE w:val="0"/>
              <w:autoSpaceDN w:val="0"/>
              <w:spacing w:after="120" w:line="276" w:lineRule="auto"/>
              <w:rPr>
                <w:color w:val="000000"/>
                <w:sz w:val="28"/>
                <w:szCs w:val="28"/>
                <w:lang w:eastAsia="en-US"/>
              </w:rPr>
            </w:pPr>
            <w:r w:rsidRPr="00D56DC7">
              <w:rPr>
                <w:color w:val="000000"/>
                <w:sz w:val="28"/>
                <w:szCs w:val="28"/>
                <w:lang w:eastAsia="en-US"/>
              </w:rPr>
              <w:t>методическим объединением учителей (русского языка и литературы)</w:t>
            </w:r>
          </w:p>
          <w:p w:rsidR="00D56DC7" w:rsidRPr="00D56DC7" w:rsidRDefault="00D56DC7" w:rsidP="00D56DC7">
            <w:pPr>
              <w:autoSpaceDE w:val="0"/>
              <w:autoSpaceDN w:val="0"/>
              <w:spacing w:after="120"/>
              <w:rPr>
                <w:color w:val="000000"/>
                <w:lang w:eastAsia="en-US"/>
              </w:rPr>
            </w:pPr>
            <w:r w:rsidRPr="00D56DC7">
              <w:rPr>
                <w:color w:val="000000"/>
                <w:lang w:eastAsia="en-US"/>
              </w:rPr>
              <w:t xml:space="preserve">________________________ </w:t>
            </w:r>
          </w:p>
          <w:p w:rsidR="00D56DC7" w:rsidRPr="00D56DC7" w:rsidRDefault="00E30B73" w:rsidP="00D56DC7">
            <w:pPr>
              <w:autoSpaceDE w:val="0"/>
              <w:autoSpaceDN w:val="0"/>
              <w:jc w:val="right"/>
              <w:rPr>
                <w:color w:val="000000"/>
                <w:lang w:eastAsia="en-US"/>
              </w:rPr>
            </w:pPr>
            <w:r>
              <w:rPr>
                <w:color w:val="000000"/>
                <w:lang w:eastAsia="en-US"/>
              </w:rPr>
              <w:t>Пономарева Т.Н.</w:t>
            </w:r>
          </w:p>
          <w:p w:rsidR="001F2D76" w:rsidRDefault="00D56DC7" w:rsidP="00D56DC7">
            <w:pPr>
              <w:autoSpaceDE w:val="0"/>
              <w:autoSpaceDN w:val="0"/>
              <w:rPr>
                <w:color w:val="000000"/>
                <w:lang w:eastAsia="en-US"/>
              </w:rPr>
            </w:pPr>
            <w:r w:rsidRPr="00D56DC7">
              <w:rPr>
                <w:color w:val="000000"/>
                <w:lang w:eastAsia="en-US"/>
              </w:rPr>
              <w:t xml:space="preserve">Протокол №1 </w:t>
            </w:r>
          </w:p>
          <w:p w:rsidR="00D56DC7" w:rsidRPr="00D56DC7" w:rsidRDefault="00E30B73" w:rsidP="00D56DC7">
            <w:pPr>
              <w:autoSpaceDE w:val="0"/>
              <w:autoSpaceDN w:val="0"/>
              <w:rPr>
                <w:color w:val="000000"/>
                <w:lang w:eastAsia="en-US"/>
              </w:rPr>
            </w:pPr>
            <w:r>
              <w:rPr>
                <w:color w:val="000000"/>
                <w:lang w:eastAsia="en-US"/>
              </w:rPr>
              <w:t>от «30» августа   2024</w:t>
            </w:r>
            <w:r w:rsidR="00D56DC7" w:rsidRPr="00D56DC7">
              <w:rPr>
                <w:color w:val="000000"/>
                <w:lang w:eastAsia="en-US"/>
              </w:rPr>
              <w:t xml:space="preserve"> г.</w:t>
            </w:r>
          </w:p>
          <w:p w:rsidR="00D56DC7" w:rsidRPr="00D56DC7" w:rsidRDefault="00D56DC7" w:rsidP="00D56DC7">
            <w:pPr>
              <w:autoSpaceDE w:val="0"/>
              <w:autoSpaceDN w:val="0"/>
              <w:spacing w:after="120"/>
              <w:jc w:val="both"/>
              <w:rPr>
                <w:color w:val="000000"/>
                <w:lang w:eastAsia="en-US"/>
              </w:rPr>
            </w:pPr>
          </w:p>
        </w:tc>
        <w:tc>
          <w:tcPr>
            <w:tcW w:w="3115" w:type="dxa"/>
          </w:tcPr>
          <w:p w:rsidR="00D56DC7" w:rsidRPr="00D56DC7" w:rsidRDefault="00D56DC7" w:rsidP="00D56DC7">
            <w:pPr>
              <w:autoSpaceDE w:val="0"/>
              <w:autoSpaceDN w:val="0"/>
              <w:spacing w:after="120" w:line="276" w:lineRule="auto"/>
              <w:rPr>
                <w:color w:val="000000"/>
                <w:sz w:val="28"/>
                <w:szCs w:val="28"/>
                <w:lang w:eastAsia="en-US"/>
              </w:rPr>
            </w:pPr>
            <w:r w:rsidRPr="00D56DC7">
              <w:rPr>
                <w:color w:val="000000"/>
                <w:sz w:val="28"/>
                <w:szCs w:val="28"/>
                <w:lang w:eastAsia="en-US"/>
              </w:rPr>
              <w:t>СОГЛАСОВАНО</w:t>
            </w:r>
          </w:p>
          <w:p w:rsidR="00D56DC7" w:rsidRPr="00D56DC7" w:rsidRDefault="00D56DC7" w:rsidP="00D56DC7">
            <w:pPr>
              <w:autoSpaceDE w:val="0"/>
              <w:autoSpaceDN w:val="0"/>
              <w:spacing w:after="120" w:line="276" w:lineRule="auto"/>
              <w:rPr>
                <w:color w:val="000000"/>
                <w:sz w:val="28"/>
                <w:szCs w:val="28"/>
                <w:lang w:eastAsia="en-US"/>
              </w:rPr>
            </w:pPr>
            <w:r w:rsidRPr="00D56DC7">
              <w:rPr>
                <w:color w:val="000000"/>
                <w:sz w:val="28"/>
                <w:szCs w:val="28"/>
                <w:lang w:eastAsia="en-US"/>
              </w:rPr>
              <w:t>заместитель директора по учебной работе</w:t>
            </w:r>
          </w:p>
          <w:p w:rsidR="00D56DC7" w:rsidRPr="00D56DC7" w:rsidRDefault="00D56DC7" w:rsidP="00D56DC7">
            <w:pPr>
              <w:autoSpaceDE w:val="0"/>
              <w:autoSpaceDN w:val="0"/>
              <w:spacing w:after="120"/>
              <w:rPr>
                <w:color w:val="000000"/>
                <w:lang w:eastAsia="en-US"/>
              </w:rPr>
            </w:pPr>
            <w:r w:rsidRPr="00D56DC7">
              <w:rPr>
                <w:color w:val="000000"/>
                <w:lang w:eastAsia="en-US"/>
              </w:rPr>
              <w:t xml:space="preserve">________________________ </w:t>
            </w:r>
          </w:p>
          <w:p w:rsidR="00D56DC7" w:rsidRPr="00D56DC7" w:rsidRDefault="00D56DC7" w:rsidP="00D56DC7">
            <w:pPr>
              <w:autoSpaceDE w:val="0"/>
              <w:autoSpaceDN w:val="0"/>
              <w:jc w:val="right"/>
              <w:rPr>
                <w:color w:val="000000"/>
                <w:lang w:eastAsia="en-US"/>
              </w:rPr>
            </w:pPr>
            <w:r w:rsidRPr="00D56DC7">
              <w:rPr>
                <w:color w:val="000000"/>
                <w:lang w:eastAsia="en-US"/>
              </w:rPr>
              <w:t>Мосолова Е.В.</w:t>
            </w:r>
          </w:p>
          <w:p w:rsidR="00D56DC7" w:rsidRPr="00D56DC7" w:rsidRDefault="00D56DC7" w:rsidP="00D56DC7">
            <w:pPr>
              <w:autoSpaceDE w:val="0"/>
              <w:autoSpaceDN w:val="0"/>
              <w:rPr>
                <w:color w:val="000000"/>
                <w:lang w:eastAsia="en-US"/>
              </w:rPr>
            </w:pPr>
          </w:p>
        </w:tc>
        <w:tc>
          <w:tcPr>
            <w:tcW w:w="3115" w:type="dxa"/>
          </w:tcPr>
          <w:p w:rsidR="00D56DC7" w:rsidRPr="00D56DC7" w:rsidRDefault="00D56DC7" w:rsidP="00D56DC7">
            <w:pPr>
              <w:autoSpaceDE w:val="0"/>
              <w:autoSpaceDN w:val="0"/>
              <w:spacing w:after="120" w:line="276" w:lineRule="auto"/>
              <w:rPr>
                <w:color w:val="000000"/>
                <w:sz w:val="28"/>
                <w:szCs w:val="28"/>
                <w:lang w:eastAsia="en-US"/>
              </w:rPr>
            </w:pPr>
            <w:r w:rsidRPr="00D56DC7">
              <w:rPr>
                <w:color w:val="000000"/>
                <w:sz w:val="28"/>
                <w:szCs w:val="28"/>
                <w:lang w:eastAsia="en-US"/>
              </w:rPr>
              <w:t>УТВЕРЖДЕНО</w:t>
            </w:r>
          </w:p>
          <w:p w:rsidR="00D56DC7" w:rsidRPr="00D56DC7" w:rsidRDefault="00D56DC7" w:rsidP="00D56DC7">
            <w:pPr>
              <w:autoSpaceDE w:val="0"/>
              <w:autoSpaceDN w:val="0"/>
              <w:spacing w:after="120" w:line="276" w:lineRule="auto"/>
              <w:rPr>
                <w:color w:val="000000"/>
                <w:sz w:val="28"/>
                <w:szCs w:val="28"/>
                <w:lang w:eastAsia="en-US"/>
              </w:rPr>
            </w:pPr>
            <w:r w:rsidRPr="00D56DC7">
              <w:rPr>
                <w:color w:val="000000"/>
                <w:sz w:val="28"/>
                <w:szCs w:val="28"/>
                <w:lang w:eastAsia="en-US"/>
              </w:rPr>
              <w:t>директор МОБУ "НСОШ№4"</w:t>
            </w:r>
          </w:p>
          <w:p w:rsidR="00D56DC7" w:rsidRPr="00D56DC7" w:rsidRDefault="00D56DC7" w:rsidP="00D56DC7">
            <w:pPr>
              <w:autoSpaceDE w:val="0"/>
              <w:autoSpaceDN w:val="0"/>
              <w:spacing w:after="120"/>
              <w:rPr>
                <w:color w:val="000000"/>
                <w:lang w:eastAsia="en-US"/>
              </w:rPr>
            </w:pPr>
            <w:r w:rsidRPr="00D56DC7">
              <w:rPr>
                <w:color w:val="000000"/>
                <w:lang w:eastAsia="en-US"/>
              </w:rPr>
              <w:t xml:space="preserve">________________________ </w:t>
            </w:r>
          </w:p>
          <w:p w:rsidR="00D56DC7" w:rsidRPr="00D56DC7" w:rsidRDefault="00D56DC7" w:rsidP="00D56DC7">
            <w:pPr>
              <w:autoSpaceDE w:val="0"/>
              <w:autoSpaceDN w:val="0"/>
              <w:rPr>
                <w:color w:val="000000"/>
                <w:lang w:eastAsia="en-US"/>
              </w:rPr>
            </w:pPr>
            <w:proofErr w:type="spellStart"/>
            <w:r w:rsidRPr="00D56DC7">
              <w:rPr>
                <w:color w:val="000000"/>
                <w:lang w:eastAsia="en-US"/>
              </w:rPr>
              <w:t>Муравьёва</w:t>
            </w:r>
            <w:proofErr w:type="spellEnd"/>
            <w:r w:rsidRPr="00D56DC7">
              <w:rPr>
                <w:color w:val="000000"/>
                <w:lang w:eastAsia="en-US"/>
              </w:rPr>
              <w:t xml:space="preserve"> И.П.</w:t>
            </w:r>
          </w:p>
          <w:p w:rsidR="001F2D76" w:rsidRDefault="00D56DC7" w:rsidP="00D56DC7">
            <w:pPr>
              <w:autoSpaceDE w:val="0"/>
              <w:autoSpaceDN w:val="0"/>
              <w:rPr>
                <w:color w:val="000000"/>
                <w:lang w:eastAsia="en-US"/>
              </w:rPr>
            </w:pPr>
            <w:r w:rsidRPr="00D56DC7">
              <w:rPr>
                <w:color w:val="000000"/>
                <w:lang w:eastAsia="en-US"/>
              </w:rPr>
              <w:t xml:space="preserve">Протокол №1 </w:t>
            </w:r>
          </w:p>
          <w:p w:rsidR="00D56DC7" w:rsidRPr="00D56DC7" w:rsidRDefault="00E30B73" w:rsidP="00D56DC7">
            <w:pPr>
              <w:autoSpaceDE w:val="0"/>
              <w:autoSpaceDN w:val="0"/>
              <w:rPr>
                <w:color w:val="000000"/>
                <w:lang w:eastAsia="en-US"/>
              </w:rPr>
            </w:pPr>
            <w:r>
              <w:rPr>
                <w:color w:val="000000"/>
                <w:lang w:eastAsia="en-US"/>
              </w:rPr>
              <w:t>от «30» августа   2024</w:t>
            </w:r>
            <w:r w:rsidR="00D56DC7" w:rsidRPr="00D56DC7">
              <w:rPr>
                <w:color w:val="000000"/>
                <w:lang w:eastAsia="en-US"/>
              </w:rPr>
              <w:t xml:space="preserve"> г.</w:t>
            </w:r>
          </w:p>
          <w:p w:rsidR="00D56DC7" w:rsidRPr="00D56DC7" w:rsidRDefault="00D56DC7" w:rsidP="00D56DC7">
            <w:pPr>
              <w:autoSpaceDE w:val="0"/>
              <w:autoSpaceDN w:val="0"/>
              <w:spacing w:after="120"/>
              <w:jc w:val="both"/>
              <w:rPr>
                <w:color w:val="000000"/>
                <w:lang w:eastAsia="en-US"/>
              </w:rPr>
            </w:pPr>
          </w:p>
        </w:tc>
      </w:tr>
    </w:tbl>
    <w:p w:rsidR="00D56DC7" w:rsidRPr="00D56DC7" w:rsidRDefault="00D56DC7" w:rsidP="00DC7A19">
      <w:pPr>
        <w:spacing w:line="276" w:lineRule="auto"/>
        <w:rPr>
          <w:rFonts w:ascii="Calibri" w:eastAsia="Calibri" w:hAnsi="Calibri"/>
          <w:sz w:val="22"/>
          <w:szCs w:val="22"/>
          <w:lang w:eastAsia="en-US"/>
        </w:rPr>
      </w:pPr>
    </w:p>
    <w:p w:rsidR="00D56DC7" w:rsidRPr="00D56DC7" w:rsidRDefault="00D56DC7" w:rsidP="00D56DC7">
      <w:pPr>
        <w:spacing w:line="276" w:lineRule="auto"/>
        <w:ind w:left="120"/>
        <w:rPr>
          <w:rFonts w:ascii="Calibri" w:eastAsia="Calibri" w:hAnsi="Calibri"/>
          <w:sz w:val="22"/>
          <w:szCs w:val="22"/>
          <w:lang w:eastAsia="en-US"/>
        </w:rPr>
      </w:pPr>
    </w:p>
    <w:p w:rsidR="00D56DC7" w:rsidRPr="00D56DC7" w:rsidRDefault="00D56DC7" w:rsidP="00D56DC7">
      <w:pPr>
        <w:spacing w:line="276" w:lineRule="auto"/>
        <w:ind w:left="120"/>
        <w:rPr>
          <w:rFonts w:ascii="Calibri" w:eastAsia="Calibri" w:hAnsi="Calibri"/>
          <w:sz w:val="22"/>
          <w:szCs w:val="22"/>
          <w:lang w:eastAsia="en-US"/>
        </w:rPr>
      </w:pPr>
    </w:p>
    <w:p w:rsidR="00D56DC7" w:rsidRPr="00D56DC7" w:rsidRDefault="00D56DC7" w:rsidP="00D56DC7">
      <w:pPr>
        <w:spacing w:line="408" w:lineRule="auto"/>
        <w:ind w:left="120"/>
        <w:jc w:val="center"/>
        <w:rPr>
          <w:rFonts w:ascii="Calibri" w:eastAsia="Calibri" w:hAnsi="Calibri"/>
          <w:sz w:val="22"/>
          <w:szCs w:val="22"/>
          <w:lang w:eastAsia="en-US"/>
        </w:rPr>
      </w:pPr>
      <w:r w:rsidRPr="00D56DC7">
        <w:rPr>
          <w:rFonts w:eastAsia="Calibri"/>
          <w:b/>
          <w:color w:val="000000"/>
          <w:sz w:val="28"/>
          <w:szCs w:val="22"/>
          <w:lang w:eastAsia="en-US"/>
        </w:rPr>
        <w:t>РАБОЧАЯ ПРОГРАММА</w:t>
      </w:r>
    </w:p>
    <w:p w:rsidR="00D56DC7" w:rsidRPr="00D56DC7" w:rsidRDefault="00D56DC7" w:rsidP="00D56DC7">
      <w:pPr>
        <w:spacing w:line="276" w:lineRule="auto"/>
        <w:ind w:left="120"/>
        <w:jc w:val="center"/>
        <w:rPr>
          <w:rFonts w:ascii="Calibri" w:eastAsia="Calibri" w:hAnsi="Calibri"/>
          <w:sz w:val="22"/>
          <w:szCs w:val="22"/>
          <w:lang w:eastAsia="en-US"/>
        </w:rPr>
      </w:pPr>
    </w:p>
    <w:p w:rsidR="00C565C7" w:rsidRDefault="00D56DC7" w:rsidP="00D56DC7">
      <w:pPr>
        <w:spacing w:line="408" w:lineRule="auto"/>
        <w:ind w:left="120"/>
        <w:jc w:val="center"/>
        <w:rPr>
          <w:rFonts w:eastAsia="Calibri"/>
          <w:b/>
          <w:color w:val="000000"/>
          <w:sz w:val="28"/>
          <w:szCs w:val="22"/>
          <w:lang w:eastAsia="en-US"/>
        </w:rPr>
      </w:pPr>
      <w:r w:rsidRPr="00D56DC7">
        <w:rPr>
          <w:rFonts w:eastAsia="Calibri"/>
          <w:b/>
          <w:color w:val="000000"/>
          <w:sz w:val="28"/>
          <w:szCs w:val="22"/>
          <w:lang w:eastAsia="en-US"/>
        </w:rPr>
        <w:t>учебного предмет</w:t>
      </w:r>
      <w:r>
        <w:rPr>
          <w:rFonts w:eastAsia="Calibri"/>
          <w:b/>
          <w:color w:val="000000"/>
          <w:sz w:val="28"/>
          <w:szCs w:val="22"/>
          <w:lang w:eastAsia="en-US"/>
        </w:rPr>
        <w:t>а электив</w:t>
      </w:r>
      <w:r w:rsidR="00C565C7">
        <w:rPr>
          <w:rFonts w:eastAsia="Calibri"/>
          <w:b/>
          <w:color w:val="000000"/>
          <w:sz w:val="28"/>
          <w:szCs w:val="22"/>
          <w:lang w:eastAsia="en-US"/>
        </w:rPr>
        <w:t xml:space="preserve">ного курса </w:t>
      </w:r>
    </w:p>
    <w:p w:rsidR="00D56DC7" w:rsidRPr="00D56DC7" w:rsidRDefault="00C565C7" w:rsidP="00D56DC7">
      <w:pPr>
        <w:spacing w:line="408" w:lineRule="auto"/>
        <w:ind w:left="120"/>
        <w:jc w:val="center"/>
        <w:rPr>
          <w:rFonts w:ascii="Calibri" w:eastAsia="Calibri" w:hAnsi="Calibri"/>
          <w:sz w:val="22"/>
          <w:szCs w:val="22"/>
          <w:lang w:eastAsia="en-US"/>
        </w:rPr>
      </w:pPr>
      <w:r>
        <w:rPr>
          <w:rFonts w:eastAsia="Calibri"/>
          <w:b/>
          <w:color w:val="000000"/>
          <w:sz w:val="28"/>
          <w:szCs w:val="22"/>
          <w:lang w:eastAsia="en-US"/>
        </w:rPr>
        <w:t>«Подготовка к написанию сочинения</w:t>
      </w:r>
      <w:r w:rsidR="00D56DC7" w:rsidRPr="00D56DC7">
        <w:rPr>
          <w:rFonts w:eastAsia="Calibri"/>
          <w:b/>
          <w:color w:val="000000"/>
          <w:sz w:val="28"/>
          <w:szCs w:val="22"/>
          <w:lang w:eastAsia="en-US"/>
        </w:rPr>
        <w:t>»</w:t>
      </w:r>
    </w:p>
    <w:p w:rsidR="00D56DC7" w:rsidRPr="00D56DC7" w:rsidRDefault="004A5E24" w:rsidP="00D56DC7">
      <w:pPr>
        <w:spacing w:line="408" w:lineRule="auto"/>
        <w:ind w:left="120"/>
        <w:jc w:val="center"/>
        <w:rPr>
          <w:rFonts w:ascii="Calibri" w:eastAsia="Calibri" w:hAnsi="Calibri"/>
          <w:sz w:val="22"/>
          <w:szCs w:val="22"/>
          <w:lang w:eastAsia="en-US"/>
        </w:rPr>
      </w:pPr>
      <w:r>
        <w:rPr>
          <w:rFonts w:eastAsia="Calibri"/>
          <w:color w:val="000000"/>
          <w:sz w:val="28"/>
          <w:szCs w:val="22"/>
          <w:lang w:eastAsia="en-US"/>
        </w:rPr>
        <w:t xml:space="preserve">для обучающихся </w:t>
      </w:r>
      <w:r w:rsidR="00C565C7">
        <w:rPr>
          <w:rFonts w:eastAsia="Calibri"/>
          <w:color w:val="000000"/>
          <w:sz w:val="28"/>
          <w:szCs w:val="22"/>
          <w:lang w:eastAsia="en-US"/>
        </w:rPr>
        <w:t>11</w:t>
      </w:r>
      <w:r w:rsidR="00D56DC7" w:rsidRPr="00D56DC7">
        <w:rPr>
          <w:rFonts w:eastAsia="Calibri"/>
          <w:color w:val="000000"/>
          <w:sz w:val="28"/>
          <w:szCs w:val="22"/>
          <w:lang w:eastAsia="en-US"/>
        </w:rPr>
        <w:t xml:space="preserve"> классов </w:t>
      </w:r>
    </w:p>
    <w:p w:rsidR="00DC7A19" w:rsidRDefault="00E30B73" w:rsidP="00DC7A19">
      <w:pPr>
        <w:spacing w:line="408" w:lineRule="auto"/>
        <w:ind w:left="120"/>
        <w:jc w:val="center"/>
      </w:pPr>
      <w:r>
        <w:rPr>
          <w:color w:val="000000"/>
          <w:sz w:val="28"/>
        </w:rPr>
        <w:t>на 2024-2025</w:t>
      </w:r>
      <w:r w:rsidR="00DC7A19">
        <w:rPr>
          <w:color w:val="000000"/>
          <w:sz w:val="28"/>
        </w:rPr>
        <w:t xml:space="preserve"> учебный год</w:t>
      </w:r>
    </w:p>
    <w:p w:rsidR="00DC7A19" w:rsidRDefault="00DC7A19" w:rsidP="00DC7A19">
      <w:pPr>
        <w:ind w:left="120"/>
        <w:jc w:val="center"/>
      </w:pPr>
    </w:p>
    <w:p w:rsidR="00DC7A19" w:rsidRDefault="00DC7A19" w:rsidP="00DC7A19">
      <w:pPr>
        <w:ind w:left="120"/>
        <w:jc w:val="right"/>
      </w:pPr>
      <w:r>
        <w:t xml:space="preserve">Составитель: Пономарева Татьяна Николаевна, </w:t>
      </w:r>
    </w:p>
    <w:p w:rsidR="00DC7A19" w:rsidRDefault="00DC7A19" w:rsidP="00DC7A19">
      <w:pPr>
        <w:ind w:left="120"/>
        <w:jc w:val="right"/>
      </w:pPr>
      <w:r>
        <w:t xml:space="preserve">учитель русского языка и литературы, </w:t>
      </w:r>
    </w:p>
    <w:p w:rsidR="00DC7A19" w:rsidRDefault="00DC7A19" w:rsidP="00DC7A19">
      <w:pPr>
        <w:ind w:left="120"/>
        <w:jc w:val="right"/>
      </w:pPr>
      <w:r>
        <w:t>высшая квалификационная категория</w:t>
      </w:r>
    </w:p>
    <w:p w:rsidR="00D56DC7" w:rsidRPr="00D56DC7" w:rsidRDefault="00D56DC7" w:rsidP="00D56DC7">
      <w:pPr>
        <w:spacing w:line="276" w:lineRule="auto"/>
        <w:ind w:left="120"/>
        <w:jc w:val="center"/>
        <w:rPr>
          <w:rFonts w:ascii="Calibri" w:eastAsia="Calibri" w:hAnsi="Calibri"/>
          <w:sz w:val="22"/>
          <w:szCs w:val="22"/>
          <w:lang w:eastAsia="en-US"/>
        </w:rPr>
      </w:pPr>
    </w:p>
    <w:p w:rsidR="00D56DC7" w:rsidRDefault="00D56DC7" w:rsidP="00D56DC7">
      <w:pPr>
        <w:spacing w:line="276" w:lineRule="auto"/>
        <w:ind w:left="120"/>
        <w:jc w:val="center"/>
        <w:rPr>
          <w:rFonts w:ascii="Calibri" w:eastAsia="Calibri" w:hAnsi="Calibri"/>
          <w:sz w:val="22"/>
          <w:szCs w:val="22"/>
          <w:lang w:eastAsia="en-US"/>
        </w:rPr>
      </w:pPr>
    </w:p>
    <w:p w:rsidR="00D56DC7" w:rsidRDefault="00D56DC7" w:rsidP="00D56DC7">
      <w:pPr>
        <w:spacing w:line="276" w:lineRule="auto"/>
        <w:ind w:left="120"/>
        <w:jc w:val="center"/>
        <w:rPr>
          <w:rFonts w:ascii="Calibri" w:eastAsia="Calibri" w:hAnsi="Calibri"/>
          <w:sz w:val="22"/>
          <w:szCs w:val="22"/>
          <w:lang w:eastAsia="en-US"/>
        </w:rPr>
      </w:pPr>
    </w:p>
    <w:p w:rsidR="00D56DC7" w:rsidRPr="00D56DC7" w:rsidRDefault="00D56DC7" w:rsidP="00D56DC7">
      <w:pPr>
        <w:spacing w:line="276" w:lineRule="auto"/>
        <w:ind w:left="120"/>
        <w:jc w:val="center"/>
        <w:rPr>
          <w:rFonts w:ascii="Calibri" w:eastAsia="Calibri" w:hAnsi="Calibri"/>
          <w:sz w:val="22"/>
          <w:szCs w:val="22"/>
          <w:lang w:eastAsia="en-US"/>
        </w:rPr>
      </w:pPr>
    </w:p>
    <w:p w:rsidR="00D56DC7" w:rsidRPr="00D56DC7" w:rsidRDefault="00D56DC7" w:rsidP="00D56DC7">
      <w:pPr>
        <w:spacing w:line="276" w:lineRule="auto"/>
        <w:ind w:left="120"/>
        <w:jc w:val="center"/>
        <w:rPr>
          <w:rFonts w:ascii="Calibri" w:eastAsia="Calibri" w:hAnsi="Calibri"/>
          <w:sz w:val="22"/>
          <w:szCs w:val="22"/>
          <w:lang w:eastAsia="en-US"/>
        </w:rPr>
      </w:pPr>
    </w:p>
    <w:p w:rsidR="00D56DC7" w:rsidRPr="00D56DC7" w:rsidRDefault="00D56DC7" w:rsidP="00D56DC7">
      <w:pPr>
        <w:spacing w:line="276" w:lineRule="auto"/>
        <w:ind w:left="120"/>
        <w:jc w:val="center"/>
        <w:rPr>
          <w:rFonts w:ascii="Calibri" w:eastAsia="Calibri" w:hAnsi="Calibri"/>
          <w:sz w:val="22"/>
          <w:szCs w:val="22"/>
          <w:lang w:eastAsia="en-US"/>
        </w:rPr>
      </w:pPr>
    </w:p>
    <w:p w:rsidR="00D56DC7" w:rsidRPr="00D56DC7" w:rsidRDefault="00D56DC7" w:rsidP="00D56DC7">
      <w:pPr>
        <w:spacing w:line="276" w:lineRule="auto"/>
        <w:rPr>
          <w:rFonts w:ascii="Calibri" w:eastAsia="Calibri" w:hAnsi="Calibri"/>
          <w:sz w:val="22"/>
          <w:szCs w:val="22"/>
          <w:lang w:eastAsia="en-US"/>
        </w:rPr>
      </w:pPr>
    </w:p>
    <w:p w:rsidR="00D56DC7" w:rsidRPr="00D56DC7" w:rsidRDefault="00D56DC7" w:rsidP="00D56DC7">
      <w:pPr>
        <w:spacing w:line="276" w:lineRule="auto"/>
        <w:ind w:left="120"/>
        <w:jc w:val="center"/>
        <w:rPr>
          <w:rFonts w:ascii="Calibri" w:eastAsia="Calibri" w:hAnsi="Calibri"/>
          <w:sz w:val="22"/>
          <w:szCs w:val="22"/>
          <w:lang w:eastAsia="en-US"/>
        </w:rPr>
      </w:pPr>
    </w:p>
    <w:p w:rsidR="00390D69" w:rsidRDefault="00D56DC7" w:rsidP="00390D69">
      <w:pPr>
        <w:spacing w:line="276" w:lineRule="auto"/>
        <w:ind w:left="120"/>
        <w:jc w:val="center"/>
        <w:rPr>
          <w:rFonts w:eastAsia="Calibri"/>
          <w:color w:val="000000"/>
          <w:sz w:val="28"/>
          <w:szCs w:val="22"/>
          <w:lang w:eastAsia="en-US"/>
        </w:rPr>
      </w:pPr>
      <w:r w:rsidRPr="00D56DC7">
        <w:rPr>
          <w:rFonts w:eastAsia="Calibri"/>
          <w:color w:val="000000"/>
          <w:sz w:val="28"/>
          <w:szCs w:val="22"/>
          <w:lang w:eastAsia="en-US"/>
        </w:rPr>
        <w:t>​</w:t>
      </w:r>
      <w:bookmarkStart w:id="2" w:name="8777abab-62ad-4e6d-bb66-8ccfe85cfe1b"/>
      <w:r w:rsidRPr="00D56DC7">
        <w:rPr>
          <w:rFonts w:eastAsia="Calibri"/>
          <w:b/>
          <w:color w:val="000000"/>
          <w:sz w:val="28"/>
          <w:szCs w:val="22"/>
          <w:lang w:eastAsia="en-US"/>
        </w:rPr>
        <w:t>Новосергиевка</w:t>
      </w:r>
      <w:bookmarkEnd w:id="2"/>
      <w:r w:rsidRPr="00D56DC7">
        <w:rPr>
          <w:rFonts w:eastAsia="Calibri"/>
          <w:b/>
          <w:color w:val="000000"/>
          <w:sz w:val="28"/>
          <w:szCs w:val="22"/>
          <w:lang w:eastAsia="en-US"/>
        </w:rPr>
        <w:t xml:space="preserve">‌ </w:t>
      </w:r>
      <w:bookmarkStart w:id="3" w:name="dc72b6e0-474b-4b98-a795-02870ed74afe"/>
      <w:r w:rsidRPr="00D56DC7">
        <w:rPr>
          <w:rFonts w:eastAsia="Calibri"/>
          <w:b/>
          <w:color w:val="000000"/>
          <w:sz w:val="28"/>
          <w:szCs w:val="22"/>
          <w:lang w:eastAsia="en-US"/>
        </w:rPr>
        <w:t>202</w:t>
      </w:r>
      <w:bookmarkEnd w:id="3"/>
      <w:r w:rsidR="00E30B73">
        <w:rPr>
          <w:rFonts w:eastAsia="Calibri"/>
          <w:b/>
          <w:color w:val="000000"/>
          <w:sz w:val="28"/>
          <w:szCs w:val="22"/>
          <w:lang w:eastAsia="en-US"/>
        </w:rPr>
        <w:t>4</w:t>
      </w:r>
    </w:p>
    <w:p w:rsidR="00562A76" w:rsidRDefault="00562A76" w:rsidP="004B68CA">
      <w:pPr>
        <w:jc w:val="both"/>
        <w:rPr>
          <w:rFonts w:ascii="Calibri" w:eastAsia="Calibri" w:hAnsi="Calibri"/>
          <w:sz w:val="22"/>
          <w:szCs w:val="22"/>
          <w:lang w:eastAsia="en-US"/>
        </w:rPr>
      </w:pPr>
    </w:p>
    <w:p w:rsidR="00390D69" w:rsidRPr="0039091A" w:rsidRDefault="00390D69" w:rsidP="004B68CA">
      <w:pPr>
        <w:jc w:val="both"/>
      </w:pPr>
    </w:p>
    <w:p w:rsidR="00D56DC7" w:rsidRPr="00D56DC7" w:rsidRDefault="00D56DC7" w:rsidP="00D56DC7">
      <w:pPr>
        <w:spacing w:line="264" w:lineRule="auto"/>
        <w:ind w:left="120"/>
        <w:jc w:val="center"/>
        <w:rPr>
          <w:rFonts w:ascii="Calibri" w:eastAsia="Calibri" w:hAnsi="Calibri"/>
          <w:sz w:val="22"/>
          <w:szCs w:val="22"/>
          <w:lang w:eastAsia="en-US"/>
        </w:rPr>
      </w:pPr>
      <w:bookmarkStart w:id="4" w:name="block-2301868"/>
      <w:proofErr w:type="gramStart"/>
      <w:r w:rsidRPr="00D56DC7">
        <w:rPr>
          <w:rFonts w:eastAsia="Calibri"/>
          <w:b/>
          <w:color w:val="000000"/>
          <w:sz w:val="22"/>
          <w:szCs w:val="22"/>
          <w:lang w:eastAsia="en-US"/>
        </w:rPr>
        <w:t>ПОЯСНИТЕЛЬН</w:t>
      </w:r>
      <w:r w:rsidRPr="00D56DC7">
        <w:rPr>
          <w:rFonts w:eastAsia="Calibri"/>
          <w:color w:val="000000"/>
          <w:sz w:val="22"/>
          <w:szCs w:val="22"/>
          <w:lang w:eastAsia="en-US"/>
        </w:rPr>
        <w:t>​</w:t>
      </w:r>
      <w:r w:rsidRPr="00D56DC7">
        <w:rPr>
          <w:rFonts w:eastAsia="Calibri"/>
          <w:b/>
          <w:color w:val="000000"/>
          <w:sz w:val="22"/>
          <w:szCs w:val="22"/>
          <w:lang w:eastAsia="en-US"/>
        </w:rPr>
        <w:t>АЯ</w:t>
      </w:r>
      <w:proofErr w:type="gramEnd"/>
      <w:r w:rsidRPr="00D56DC7">
        <w:rPr>
          <w:rFonts w:eastAsia="Calibri"/>
          <w:b/>
          <w:color w:val="000000"/>
          <w:sz w:val="22"/>
          <w:szCs w:val="22"/>
          <w:lang w:eastAsia="en-US"/>
        </w:rPr>
        <w:t xml:space="preserve"> ЗАПИСКА</w:t>
      </w:r>
    </w:p>
    <w:p w:rsidR="00C565C7" w:rsidRPr="00C565C7" w:rsidRDefault="00A51469" w:rsidP="00C565C7">
      <w:pPr>
        <w:ind w:firstLine="600"/>
        <w:jc w:val="both"/>
        <w:rPr>
          <w:rFonts w:ascii="Calibri" w:eastAsia="Calibri" w:hAnsi="Calibri"/>
          <w:sz w:val="22"/>
          <w:szCs w:val="22"/>
          <w:lang w:eastAsia="en-US"/>
        </w:rPr>
      </w:pPr>
      <w:proofErr w:type="gramStart"/>
      <w:r w:rsidRPr="00A51469">
        <w:rPr>
          <w:rFonts w:eastAsia="Calibri"/>
          <w:color w:val="000000"/>
          <w:sz w:val="22"/>
          <w:szCs w:val="22"/>
          <w:lang w:eastAsia="en-US"/>
        </w:rPr>
        <w:t xml:space="preserve">Программа </w:t>
      </w:r>
      <w:r w:rsidR="00D56DC7" w:rsidRPr="00D56DC7">
        <w:rPr>
          <w:rFonts w:eastAsia="Calibri"/>
          <w:color w:val="000000"/>
          <w:sz w:val="22"/>
          <w:szCs w:val="22"/>
          <w:lang w:eastAsia="en-US"/>
        </w:rPr>
        <w:t xml:space="preserve"> </w:t>
      </w:r>
      <w:r w:rsidRPr="00A51469">
        <w:rPr>
          <w:sz w:val="22"/>
          <w:szCs w:val="22"/>
        </w:rPr>
        <w:t xml:space="preserve">элективного курса </w:t>
      </w:r>
      <w:r w:rsidR="00D56DC7" w:rsidRPr="00D56DC7">
        <w:rPr>
          <w:rFonts w:eastAsia="Calibri"/>
          <w:color w:val="000000"/>
          <w:sz w:val="22"/>
          <w:szCs w:val="22"/>
          <w:lang w:eastAsia="en-US"/>
        </w:rPr>
        <w:t xml:space="preserve"> </w:t>
      </w:r>
      <w:r w:rsidR="004A5E24">
        <w:rPr>
          <w:sz w:val="22"/>
          <w:szCs w:val="22"/>
        </w:rPr>
        <w:t xml:space="preserve">для </w:t>
      </w:r>
      <w:r w:rsidR="00C565C7">
        <w:rPr>
          <w:sz w:val="22"/>
          <w:szCs w:val="22"/>
        </w:rPr>
        <w:t>11</w:t>
      </w:r>
      <w:r w:rsidRPr="00A51469">
        <w:rPr>
          <w:sz w:val="22"/>
          <w:szCs w:val="22"/>
        </w:rPr>
        <w:t xml:space="preserve"> класса составлена в соответствии с Федеральным законом от 29. 12. 2012 г. № 273 – ФЗ «Об образовании в Российской федерации», Федеральным государственным образовательным стандартом основного общего образования (Приказ Министерства образования и науки РФ от 17 декабря 2010 года №1897 «Об утверждении федерального государственного стандарта основного общего образования») с изменениями и дополнениями.</w:t>
      </w:r>
      <w:proofErr w:type="gramEnd"/>
      <w:r w:rsidRPr="00A51469">
        <w:rPr>
          <w:sz w:val="22"/>
          <w:szCs w:val="22"/>
        </w:rPr>
        <w:t xml:space="preserve"> Элект</w:t>
      </w:r>
      <w:r w:rsidR="00C565C7">
        <w:rPr>
          <w:sz w:val="22"/>
          <w:szCs w:val="22"/>
        </w:rPr>
        <w:t>ивный курс «Подготовка к написанию сочинения</w:t>
      </w:r>
      <w:r w:rsidRPr="00A51469">
        <w:rPr>
          <w:sz w:val="22"/>
          <w:szCs w:val="22"/>
        </w:rPr>
        <w:t>» относится к части, формируемой участниками образовательных отношений.</w:t>
      </w:r>
    </w:p>
    <w:p w:rsidR="00C565C7" w:rsidRPr="00FB6BE1" w:rsidRDefault="00C565C7" w:rsidP="00C565C7">
      <w:pPr>
        <w:jc w:val="both"/>
      </w:pPr>
      <w:r>
        <w:t>Элективный курс «</w:t>
      </w:r>
      <w:r>
        <w:rPr>
          <w:sz w:val="22"/>
          <w:szCs w:val="22"/>
        </w:rPr>
        <w:t>Подготовка к написанию сочинения</w:t>
      </w:r>
      <w:r w:rsidRPr="00FB6BE1">
        <w:t>» предназначе</w:t>
      </w:r>
      <w:r>
        <w:t xml:space="preserve">н для </w:t>
      </w:r>
      <w:proofErr w:type="spellStart"/>
      <w:r>
        <w:t>учащихся</w:t>
      </w:r>
      <w:r w:rsidRPr="00FB6BE1">
        <w:t>ся</w:t>
      </w:r>
      <w:proofErr w:type="spellEnd"/>
      <w:r w:rsidRPr="00FB6BE1">
        <w:t xml:space="preserve"> 10 -11 классов. Рабочая программа элективного курса по русскому языку составлена на основе федерального компонента государственного стандарта основного общего образования.</w:t>
      </w:r>
    </w:p>
    <w:p w:rsidR="00C565C7" w:rsidRDefault="00C565C7" w:rsidP="00C565C7">
      <w:pPr>
        <w:jc w:val="both"/>
      </w:pPr>
      <w:r w:rsidRPr="00C565C7">
        <w:rPr>
          <w:b/>
          <w:bCs/>
          <w:i/>
          <w:iCs/>
        </w:rPr>
        <w:t>Цели данного элективного курса:</w:t>
      </w:r>
    </w:p>
    <w:p w:rsidR="00C565C7" w:rsidRPr="00C565C7" w:rsidRDefault="00C565C7" w:rsidP="00C565C7">
      <w:pPr>
        <w:jc w:val="both"/>
      </w:pPr>
      <w:r w:rsidRPr="00FB6BE1">
        <w:t xml:space="preserve">- подготовка учащихся к сдаче ЕГЭ по </w:t>
      </w:r>
      <w:r>
        <w:t>русскому языку;</w:t>
      </w:r>
    </w:p>
    <w:p w:rsidR="00C565C7" w:rsidRPr="00FB6BE1" w:rsidRDefault="00C565C7" w:rsidP="00C565C7">
      <w:pPr>
        <w:jc w:val="both"/>
      </w:pPr>
      <w:r>
        <w:t>-п</w:t>
      </w:r>
      <w:r w:rsidRPr="00FB6BE1">
        <w:t>одготовка к написанию итогового сочинения по литературе;</w:t>
      </w:r>
    </w:p>
    <w:p w:rsidR="00C565C7" w:rsidRPr="00C565C7" w:rsidRDefault="00C565C7" w:rsidP="00C565C7">
      <w:pPr>
        <w:jc w:val="both"/>
      </w:pPr>
      <w:r w:rsidRPr="00C565C7">
        <w:t>- развитие творческих способностей личности;</w:t>
      </w:r>
    </w:p>
    <w:p w:rsidR="00C565C7" w:rsidRPr="00C565C7" w:rsidRDefault="00C565C7" w:rsidP="00C565C7">
      <w:pPr>
        <w:jc w:val="both"/>
      </w:pPr>
      <w:r w:rsidRPr="00C565C7">
        <w:t>-развитие логического мышления</w:t>
      </w:r>
      <w:r w:rsidRPr="00FB6BE1">
        <w:t>;</w:t>
      </w:r>
    </w:p>
    <w:p w:rsidR="00C565C7" w:rsidRPr="00C565C7" w:rsidRDefault="00C565C7" w:rsidP="00C565C7">
      <w:pPr>
        <w:jc w:val="both"/>
      </w:pPr>
      <w:r w:rsidRPr="00C565C7">
        <w:t>-развитие связной монологической речи</w:t>
      </w:r>
      <w:r w:rsidRPr="00FB6BE1">
        <w:t>;</w:t>
      </w:r>
    </w:p>
    <w:p w:rsidR="00C565C7" w:rsidRPr="00FB6BE1" w:rsidRDefault="00C565C7" w:rsidP="00C565C7">
      <w:pPr>
        <w:jc w:val="both"/>
      </w:pPr>
      <w:r w:rsidRPr="00FB6BE1">
        <w:t>- овладение учащи</w:t>
      </w:r>
      <w:r w:rsidR="00390D69">
        <w:t>мися свободной письменной речью</w:t>
      </w:r>
    </w:p>
    <w:p w:rsidR="00C565C7" w:rsidRPr="00C565C7" w:rsidRDefault="00C565C7" w:rsidP="00C565C7">
      <w:pPr>
        <w:jc w:val="both"/>
      </w:pPr>
      <w:r w:rsidRPr="00C565C7">
        <w:rPr>
          <w:b/>
          <w:bCs/>
          <w:i/>
          <w:iCs/>
        </w:rPr>
        <w:t>Задачи элективного курса:</w:t>
      </w:r>
    </w:p>
    <w:p w:rsidR="00C565C7" w:rsidRPr="00FB6BE1" w:rsidRDefault="00C565C7" w:rsidP="00C565C7">
      <w:pPr>
        <w:jc w:val="both"/>
      </w:pPr>
      <w:r w:rsidRPr="00FB6BE1">
        <w:t>- помочь учащимся максимально эффективно подготовиться к выполнению задания части</w:t>
      </w:r>
      <w:proofErr w:type="gramStart"/>
      <w:r w:rsidRPr="00FB6BE1">
        <w:t xml:space="preserve"> С</w:t>
      </w:r>
      <w:proofErr w:type="gramEnd"/>
      <w:r w:rsidRPr="00FB6BE1">
        <w:t xml:space="preserve"> на ЕГЭ:</w:t>
      </w:r>
    </w:p>
    <w:p w:rsidR="00C565C7" w:rsidRPr="00FB6BE1" w:rsidRDefault="00C565C7" w:rsidP="00C565C7">
      <w:pPr>
        <w:jc w:val="both"/>
      </w:pPr>
      <w:r w:rsidRPr="00FB6BE1">
        <w:t>- совершенствовать и развивать умения конструировать письменное высказывание в жанре сочинения-рассуждения;</w:t>
      </w:r>
    </w:p>
    <w:p w:rsidR="00C565C7" w:rsidRPr="00FB6BE1" w:rsidRDefault="00C565C7" w:rsidP="00C565C7">
      <w:pPr>
        <w:jc w:val="both"/>
      </w:pPr>
      <w:r w:rsidRPr="00FB6BE1">
        <w:t>- формировать и развивать навыки грамотного и свободного владения письменной речью;</w:t>
      </w:r>
    </w:p>
    <w:p w:rsidR="00C565C7" w:rsidRPr="00FB6BE1" w:rsidRDefault="00C565C7" w:rsidP="00C565C7">
      <w:pPr>
        <w:jc w:val="both"/>
      </w:pPr>
      <w:r w:rsidRPr="00FB6BE1">
        <w:t>- совершенствовать и развивать умения читать, понимать прочитанное и анализировать общее содержание текстов разных функциональных стилей;</w:t>
      </w:r>
    </w:p>
    <w:p w:rsidR="00C565C7" w:rsidRPr="00FB6BE1" w:rsidRDefault="00C565C7" w:rsidP="00C565C7">
      <w:pPr>
        <w:jc w:val="both"/>
      </w:pPr>
      <w:r w:rsidRPr="00FB6BE1">
        <w:t>- совершенствовать и развивать умения передавать в письменной форме своё, индивидуальное восприятие, своё понимание поставленных в тексте проблем, свои оценки фактов и явлений;</w:t>
      </w:r>
    </w:p>
    <w:p w:rsidR="00C565C7" w:rsidRPr="00FB6BE1" w:rsidRDefault="00C565C7" w:rsidP="00C565C7">
      <w:pPr>
        <w:jc w:val="both"/>
      </w:pPr>
      <w:r w:rsidRPr="00FB6BE1">
        <w:t>- формировать и развивать умения подбирать аргументы, органично вводить их в текст.</w:t>
      </w:r>
    </w:p>
    <w:p w:rsidR="00C565C7" w:rsidRPr="00C565C7" w:rsidRDefault="00C565C7" w:rsidP="00C565C7">
      <w:pPr>
        <w:jc w:val="both"/>
        <w:rPr>
          <w:i/>
        </w:rPr>
      </w:pPr>
      <w:r w:rsidRPr="00C565C7">
        <w:rPr>
          <w:b/>
          <w:bCs/>
          <w:i/>
          <w:iCs/>
        </w:rPr>
        <w:t>Общая характеристика элективного курса</w:t>
      </w:r>
    </w:p>
    <w:p w:rsidR="00C565C7" w:rsidRPr="00FB6BE1" w:rsidRDefault="00C565C7" w:rsidP="00C565C7">
      <w:pPr>
        <w:jc w:val="both"/>
      </w:pPr>
      <w:r w:rsidRPr="00FB6BE1">
        <w:t>Анализ результатов ЕГЭ (части С)</w:t>
      </w:r>
      <w:r>
        <w:t xml:space="preserve"> и анализ итоговых сочинений   </w:t>
      </w:r>
      <w:r w:rsidRPr="00FB6BE1">
        <w:t xml:space="preserve"> показал, что наиболее типичные ошибки в работах выпускников связаны с неумением:</w:t>
      </w:r>
    </w:p>
    <w:p w:rsidR="00C565C7" w:rsidRPr="00FB6BE1" w:rsidRDefault="00C565C7" w:rsidP="00C565C7">
      <w:pPr>
        <w:jc w:val="both"/>
      </w:pPr>
      <w:r w:rsidRPr="00FB6BE1">
        <w:t>-понимать информацию, заложенную в тексте;</w:t>
      </w:r>
    </w:p>
    <w:p w:rsidR="00C565C7" w:rsidRPr="00FB6BE1" w:rsidRDefault="00C565C7" w:rsidP="00C565C7">
      <w:pPr>
        <w:jc w:val="both"/>
      </w:pPr>
      <w:r w:rsidRPr="00FB6BE1">
        <w:t>-ясно, связно, последовательно излагать собственные мысли,</w:t>
      </w:r>
    </w:p>
    <w:p w:rsidR="00C565C7" w:rsidRPr="00FB6BE1" w:rsidRDefault="00C565C7" w:rsidP="00C565C7">
      <w:pPr>
        <w:jc w:val="both"/>
      </w:pPr>
      <w:r w:rsidRPr="00FB6BE1">
        <w:t xml:space="preserve">-аргументировано доказывать свою позицию, </w:t>
      </w:r>
    </w:p>
    <w:p w:rsidR="00C565C7" w:rsidRPr="00FB6BE1" w:rsidRDefault="00C565C7" w:rsidP="00C565C7">
      <w:pPr>
        <w:jc w:val="both"/>
      </w:pPr>
      <w:r w:rsidRPr="00FB6BE1">
        <w:t>-с недостаточным уровнем функциональной грамотнос</w:t>
      </w:r>
      <w:r>
        <w:t>ти школьников по русскому языку и литературе.</w:t>
      </w:r>
    </w:p>
    <w:p w:rsidR="00C565C7" w:rsidRPr="00FB6BE1" w:rsidRDefault="00C565C7" w:rsidP="00C565C7">
      <w:pPr>
        <w:jc w:val="both"/>
      </w:pPr>
      <w:r w:rsidRPr="00FB6BE1">
        <w:rPr>
          <w:b/>
          <w:bCs/>
          <w:i/>
          <w:iCs/>
        </w:rPr>
        <w:t>Элективный курс</w:t>
      </w:r>
      <w:r w:rsidRPr="00FB6BE1">
        <w:t xml:space="preserve"> учит развивать мысль на избранную тему, формирует литературные взгля</w:t>
      </w:r>
      <w:r w:rsidRPr="00FB6BE1">
        <w:softHyphen/>
        <w:t xml:space="preserve">ды и вкусы, дает возможность высказать то, что тревожит и волнует. Работа над сочинением приобщает учащегося к творчеству, позволяет выразить свою позицию, свой взгляд на мир, реализовать себя в </w:t>
      </w:r>
      <w:proofErr w:type="gramStart"/>
      <w:r w:rsidRPr="00FB6BE1">
        <w:t>написанном</w:t>
      </w:r>
      <w:proofErr w:type="gramEnd"/>
      <w:r w:rsidRPr="00FB6BE1">
        <w:t>.</w:t>
      </w:r>
    </w:p>
    <w:p w:rsidR="00C565C7" w:rsidRPr="00FB6BE1" w:rsidRDefault="00C565C7" w:rsidP="00C565C7">
      <w:pPr>
        <w:jc w:val="both"/>
      </w:pPr>
      <w:r w:rsidRPr="00FB6BE1">
        <w:t>Кем бы ни стали сегодняшние школьники в бу</w:t>
      </w:r>
      <w:r w:rsidRPr="00FB6BE1">
        <w:softHyphen/>
        <w:t>дущем, они, прежде всего, должны быть культурными людьми, а по-настоящему культурному челове</w:t>
      </w:r>
      <w:r w:rsidRPr="00FB6BE1">
        <w:softHyphen/>
        <w:t>ку сегодня так же необходимо уметь свободно и грамотно писать, как свободно и грамотно гово</w:t>
      </w:r>
      <w:r w:rsidRPr="00FB6BE1">
        <w:softHyphen/>
        <w:t>рить. Развитие личнос</w:t>
      </w:r>
      <w:r w:rsidRPr="00FB6BE1">
        <w:softHyphen/>
        <w:t>ти невозможно без умения выражать свои мысли и чувства — и устно, и письменно. А развитие личнос</w:t>
      </w:r>
      <w:r w:rsidRPr="00FB6BE1">
        <w:softHyphen/>
        <w:t>ти — это необходимая предпосылка решения соци</w:t>
      </w:r>
      <w:r w:rsidRPr="00FB6BE1">
        <w:softHyphen/>
        <w:t>альных и экономических задач.</w:t>
      </w:r>
    </w:p>
    <w:p w:rsidR="00C565C7" w:rsidRPr="00FB6BE1" w:rsidRDefault="00C565C7" w:rsidP="00C565C7">
      <w:pPr>
        <w:jc w:val="both"/>
      </w:pPr>
      <w:r w:rsidRPr="00FB6BE1">
        <w:t xml:space="preserve">Не случайно и в </w:t>
      </w:r>
      <w:proofErr w:type="spellStart"/>
      <w:r w:rsidRPr="00FB6BE1">
        <w:t>КИМах</w:t>
      </w:r>
      <w:proofErr w:type="spellEnd"/>
      <w:r w:rsidRPr="00FB6BE1">
        <w:t xml:space="preserve"> ЕГЭ по русскому язы</w:t>
      </w:r>
      <w:r w:rsidRPr="00FB6BE1">
        <w:softHyphen/>
        <w:t>ку говорится, что часть</w:t>
      </w:r>
      <w:proofErr w:type="gramStart"/>
      <w:r w:rsidRPr="00FB6BE1">
        <w:t xml:space="preserve"> С</w:t>
      </w:r>
      <w:proofErr w:type="gramEnd"/>
      <w:r w:rsidRPr="00FB6BE1">
        <w:t xml:space="preserve"> - небольшое сочинение-рассуждение — предназначено для проверки не только подготовленности выпуск</w:t>
      </w:r>
      <w:r w:rsidRPr="00FB6BE1">
        <w:softHyphen/>
        <w:t>ников по русскому языку, но и общей культуры. Кроме того, сочинение-рассуждение является и вариантом задания</w:t>
      </w:r>
      <w:proofErr w:type="gramStart"/>
      <w:r w:rsidRPr="00FB6BE1">
        <w:t xml:space="preserve"> С</w:t>
      </w:r>
      <w:proofErr w:type="gramEnd"/>
      <w:r w:rsidRPr="00FB6BE1">
        <w:t xml:space="preserve"> на ЕГЭ по другим предметам образовательного цикла.</w:t>
      </w:r>
    </w:p>
    <w:p w:rsidR="00C565C7" w:rsidRPr="00FB6BE1" w:rsidRDefault="00C565C7" w:rsidP="00C565C7">
      <w:pPr>
        <w:jc w:val="both"/>
      </w:pPr>
      <w:r w:rsidRPr="00FB6BE1">
        <w:t xml:space="preserve">Таким образом, научить писать сочинение, а особенно сочинение-рассуждение или сочинение-размышление — одна из актуальных проблем современной школы, и этот навык необходим каждому культурному человеку, в каких бы областях науки, техники или искусства он в будущем ни </w:t>
      </w:r>
      <w:proofErr w:type="spellStart"/>
      <w:r w:rsidRPr="00FB6BE1">
        <w:t>самореализовывался</w:t>
      </w:r>
      <w:proofErr w:type="spellEnd"/>
      <w:r w:rsidRPr="00FB6BE1">
        <w:t xml:space="preserve">. </w:t>
      </w:r>
    </w:p>
    <w:p w:rsidR="00390D69" w:rsidRDefault="00390D69" w:rsidP="00C565C7">
      <w:pPr>
        <w:rPr>
          <w:b/>
          <w:bCs/>
          <w:i/>
          <w:iCs/>
        </w:rPr>
      </w:pPr>
    </w:p>
    <w:p w:rsidR="00390D69" w:rsidRDefault="00390D69" w:rsidP="00C565C7">
      <w:pPr>
        <w:rPr>
          <w:b/>
          <w:bCs/>
          <w:i/>
          <w:iCs/>
        </w:rPr>
      </w:pPr>
    </w:p>
    <w:p w:rsidR="00C565C7" w:rsidRPr="00FB6BE1" w:rsidRDefault="00C565C7" w:rsidP="00C565C7">
      <w:r w:rsidRPr="00FB6BE1">
        <w:rPr>
          <w:b/>
          <w:bCs/>
          <w:i/>
          <w:iCs/>
        </w:rPr>
        <w:t xml:space="preserve">Место элективного курса в учебном плане </w:t>
      </w:r>
    </w:p>
    <w:p w:rsidR="00C565C7" w:rsidRPr="00FB6BE1" w:rsidRDefault="00C565C7" w:rsidP="00C565C7">
      <w:r w:rsidRPr="00FB6BE1">
        <w:t>На элек</w:t>
      </w:r>
      <w:r>
        <w:t>тивный курс «Подготовка к написанию сочинения</w:t>
      </w:r>
      <w:r w:rsidRPr="00FB6BE1">
        <w:t>»</w:t>
      </w:r>
    </w:p>
    <w:p w:rsidR="00C565C7" w:rsidRDefault="00C565C7" w:rsidP="00C565C7">
      <w:r w:rsidRPr="00FB6BE1">
        <w:t>школьным компонентом в</w:t>
      </w:r>
      <w:r>
        <w:t>ыделяется 1 ч в не</w:t>
      </w:r>
      <w:r w:rsidR="004A5E24">
        <w:t>делю, итого-34 ч за учебный год</w:t>
      </w:r>
    </w:p>
    <w:p w:rsidR="00C565C7" w:rsidRPr="00FB6BE1" w:rsidRDefault="00C565C7" w:rsidP="00C565C7">
      <w:r>
        <w:t>34 часа в 11 классе.</w:t>
      </w:r>
    </w:p>
    <w:p w:rsidR="00C565C7" w:rsidRPr="00FB6BE1" w:rsidRDefault="00C565C7" w:rsidP="00C565C7">
      <w:pPr>
        <w:spacing w:before="100" w:beforeAutospacing="1" w:after="100" w:afterAutospacing="1"/>
      </w:pPr>
    </w:p>
    <w:p w:rsidR="00C565C7" w:rsidRDefault="00C565C7" w:rsidP="00C565C7">
      <w:pPr>
        <w:widowControl w:val="0"/>
        <w:overflowPunct w:val="0"/>
        <w:autoSpaceDE w:val="0"/>
        <w:autoSpaceDN w:val="0"/>
        <w:adjustRightInd w:val="0"/>
        <w:ind w:left="2199"/>
        <w:contextualSpacing/>
        <w:jc w:val="both"/>
        <w:rPr>
          <w:rFonts w:eastAsia="Calibri"/>
        </w:rPr>
      </w:pPr>
    </w:p>
    <w:p w:rsidR="00C565C7" w:rsidRDefault="00C565C7" w:rsidP="00C565C7">
      <w:pPr>
        <w:widowControl w:val="0"/>
        <w:overflowPunct w:val="0"/>
        <w:autoSpaceDE w:val="0"/>
        <w:autoSpaceDN w:val="0"/>
        <w:adjustRightInd w:val="0"/>
        <w:ind w:left="2199"/>
        <w:contextualSpacing/>
        <w:jc w:val="both"/>
        <w:rPr>
          <w:rFonts w:eastAsia="Calibri"/>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C565C7" w:rsidRDefault="00C565C7" w:rsidP="00C565C7">
      <w:pPr>
        <w:widowControl w:val="0"/>
        <w:spacing w:line="278" w:lineRule="exact"/>
        <w:jc w:val="center"/>
        <w:rPr>
          <w:b/>
          <w:bCs/>
          <w:color w:val="000000"/>
          <w:sz w:val="23"/>
          <w:szCs w:val="23"/>
        </w:rPr>
      </w:pPr>
    </w:p>
    <w:p w:rsidR="00562A76" w:rsidRDefault="00562A76" w:rsidP="00C565C7">
      <w:pPr>
        <w:widowControl w:val="0"/>
        <w:spacing w:line="278" w:lineRule="exact"/>
        <w:jc w:val="center"/>
        <w:rPr>
          <w:b/>
          <w:bCs/>
          <w:color w:val="000000"/>
          <w:sz w:val="23"/>
          <w:szCs w:val="23"/>
        </w:rPr>
      </w:pPr>
    </w:p>
    <w:p w:rsidR="00C565C7" w:rsidRPr="00BC131C" w:rsidRDefault="00C565C7" w:rsidP="00C565C7">
      <w:pPr>
        <w:widowControl w:val="0"/>
        <w:spacing w:line="278" w:lineRule="exact"/>
        <w:jc w:val="center"/>
        <w:rPr>
          <w:b/>
          <w:bCs/>
          <w:color w:val="000000"/>
          <w:sz w:val="23"/>
          <w:szCs w:val="23"/>
        </w:rPr>
      </w:pPr>
      <w:r w:rsidRPr="00BC131C">
        <w:rPr>
          <w:b/>
          <w:bCs/>
          <w:color w:val="000000"/>
          <w:sz w:val="23"/>
          <w:szCs w:val="23"/>
        </w:rPr>
        <w:t>Планируемые результаты</w:t>
      </w:r>
    </w:p>
    <w:p w:rsidR="00C565C7" w:rsidRPr="00562A76" w:rsidRDefault="00C565C7" w:rsidP="00C565C7">
      <w:pPr>
        <w:widowControl w:val="0"/>
        <w:spacing w:line="278" w:lineRule="exact"/>
        <w:ind w:left="380" w:right="720" w:firstLine="540"/>
        <w:rPr>
          <w:b/>
          <w:bCs/>
          <w:color w:val="000000"/>
          <w:sz w:val="22"/>
          <w:szCs w:val="22"/>
        </w:rPr>
      </w:pPr>
      <w:r w:rsidRPr="00562A76">
        <w:rPr>
          <w:b/>
          <w:bCs/>
          <w:color w:val="000000"/>
          <w:sz w:val="22"/>
          <w:szCs w:val="22"/>
        </w:rPr>
        <w:t>Личностные результаты в сфере отношений обучающихся к себе, к своему здоровью, к познанию себя:</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C565C7" w:rsidRPr="00562A76" w:rsidRDefault="00C565C7" w:rsidP="00C565C7">
      <w:pPr>
        <w:widowControl w:val="0"/>
        <w:numPr>
          <w:ilvl w:val="0"/>
          <w:numId w:val="21"/>
        </w:numPr>
        <w:tabs>
          <w:tab w:val="left" w:pos="385"/>
        </w:tabs>
        <w:spacing w:line="278" w:lineRule="exact"/>
        <w:ind w:left="380" w:right="20" w:hanging="360"/>
        <w:jc w:val="both"/>
        <w:rPr>
          <w:color w:val="000000"/>
          <w:sz w:val="22"/>
          <w:szCs w:val="22"/>
        </w:rPr>
      </w:pPr>
      <w:r w:rsidRPr="00562A76">
        <w:rPr>
          <w:color w:val="000000"/>
          <w:sz w:val="22"/>
          <w:szCs w:val="22"/>
        </w:rPr>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C565C7" w:rsidRPr="00562A76" w:rsidRDefault="00C565C7" w:rsidP="00C565C7">
      <w:pPr>
        <w:widowControl w:val="0"/>
        <w:numPr>
          <w:ilvl w:val="0"/>
          <w:numId w:val="21"/>
        </w:numPr>
        <w:tabs>
          <w:tab w:val="left" w:pos="390"/>
        </w:tabs>
        <w:spacing w:line="278" w:lineRule="exact"/>
        <w:ind w:left="380" w:hanging="360"/>
        <w:jc w:val="both"/>
        <w:rPr>
          <w:color w:val="000000"/>
          <w:sz w:val="22"/>
          <w:szCs w:val="22"/>
        </w:rPr>
      </w:pPr>
      <w:r w:rsidRPr="00562A76">
        <w:rPr>
          <w:color w:val="000000"/>
          <w:sz w:val="22"/>
          <w:szCs w:val="22"/>
        </w:rPr>
        <w:t>неприятие вредных привычек: курения, употребления алкоголя, наркотиков.</w:t>
      </w:r>
    </w:p>
    <w:p w:rsidR="00C565C7" w:rsidRPr="00562A76" w:rsidRDefault="00C565C7" w:rsidP="00C565C7">
      <w:pPr>
        <w:widowControl w:val="0"/>
        <w:spacing w:line="278" w:lineRule="exact"/>
        <w:ind w:left="380" w:right="720" w:firstLine="540"/>
        <w:rPr>
          <w:b/>
          <w:bCs/>
          <w:color w:val="000000"/>
          <w:sz w:val="22"/>
          <w:szCs w:val="22"/>
        </w:rPr>
      </w:pPr>
      <w:r w:rsidRPr="00562A76">
        <w:rPr>
          <w:b/>
          <w:bCs/>
          <w:color w:val="000000"/>
          <w:sz w:val="22"/>
          <w:szCs w:val="22"/>
        </w:rPr>
        <w:t>Личностные результаты в сфере отношений обучающихся к России как к Родине (Отечеству):</w:t>
      </w:r>
    </w:p>
    <w:p w:rsidR="00C565C7" w:rsidRPr="00562A76" w:rsidRDefault="00C565C7" w:rsidP="00C565C7">
      <w:pPr>
        <w:widowControl w:val="0"/>
        <w:numPr>
          <w:ilvl w:val="0"/>
          <w:numId w:val="21"/>
        </w:numPr>
        <w:tabs>
          <w:tab w:val="left" w:pos="385"/>
        </w:tabs>
        <w:spacing w:line="278" w:lineRule="exact"/>
        <w:ind w:left="380" w:right="20" w:hanging="360"/>
        <w:jc w:val="both"/>
        <w:rPr>
          <w:color w:val="000000"/>
          <w:sz w:val="22"/>
          <w:szCs w:val="22"/>
        </w:rPr>
      </w:pPr>
      <w:r w:rsidRPr="00562A76">
        <w:rPr>
          <w:color w:val="000000"/>
          <w:sz w:val="22"/>
          <w:szCs w:val="22"/>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C565C7" w:rsidRPr="00562A76" w:rsidRDefault="00C565C7" w:rsidP="00C565C7">
      <w:pPr>
        <w:widowControl w:val="0"/>
        <w:numPr>
          <w:ilvl w:val="0"/>
          <w:numId w:val="21"/>
        </w:numPr>
        <w:tabs>
          <w:tab w:val="left" w:pos="380"/>
        </w:tabs>
        <w:spacing w:line="278" w:lineRule="exact"/>
        <w:ind w:left="380" w:right="20" w:hanging="360"/>
        <w:jc w:val="both"/>
        <w:rPr>
          <w:color w:val="000000"/>
          <w:sz w:val="22"/>
          <w:szCs w:val="22"/>
        </w:rPr>
      </w:pPr>
      <w:r w:rsidRPr="00562A76">
        <w:rPr>
          <w:color w:val="000000"/>
          <w:sz w:val="22"/>
          <w:szCs w:val="22"/>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C565C7" w:rsidRPr="00562A76" w:rsidRDefault="00C565C7" w:rsidP="00C565C7">
      <w:pPr>
        <w:widowControl w:val="0"/>
        <w:numPr>
          <w:ilvl w:val="0"/>
          <w:numId w:val="21"/>
        </w:numPr>
        <w:tabs>
          <w:tab w:val="left" w:pos="390"/>
        </w:tabs>
        <w:spacing w:line="302" w:lineRule="exact"/>
        <w:ind w:left="380" w:right="20" w:hanging="360"/>
        <w:jc w:val="both"/>
        <w:rPr>
          <w:color w:val="000000"/>
          <w:sz w:val="22"/>
          <w:szCs w:val="22"/>
        </w:rPr>
      </w:pPr>
      <w:r w:rsidRPr="00562A76">
        <w:rPr>
          <w:color w:val="000000"/>
          <w:sz w:val="22"/>
          <w:szCs w:val="22"/>
        </w:rPr>
        <w:t>воспитание уважения к культуре, языкам, традициям и обычаям народов, проживающих в Российской Федерации.</w:t>
      </w:r>
    </w:p>
    <w:p w:rsidR="00C565C7" w:rsidRPr="00562A76" w:rsidRDefault="00C565C7" w:rsidP="00C565C7">
      <w:pPr>
        <w:widowControl w:val="0"/>
        <w:spacing w:line="278" w:lineRule="exact"/>
        <w:ind w:left="380" w:right="20" w:firstLine="540"/>
        <w:rPr>
          <w:b/>
          <w:bCs/>
          <w:color w:val="000000"/>
          <w:sz w:val="22"/>
          <w:szCs w:val="22"/>
        </w:rPr>
      </w:pPr>
      <w:r w:rsidRPr="00562A76">
        <w:rPr>
          <w:b/>
          <w:bCs/>
          <w:color w:val="000000"/>
          <w:sz w:val="22"/>
          <w:szCs w:val="22"/>
        </w:rPr>
        <w:t>Личностные результаты в сфере отношений обучающихся к закону, государству и к гражданскому обществу:</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proofErr w:type="gramStart"/>
      <w:r w:rsidRPr="00562A76">
        <w:rPr>
          <w:color w:val="000000"/>
          <w:sz w:val="22"/>
          <w:szCs w:val="22"/>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C565C7" w:rsidRPr="00562A76" w:rsidRDefault="00C565C7" w:rsidP="00C565C7">
      <w:pPr>
        <w:widowControl w:val="0"/>
        <w:numPr>
          <w:ilvl w:val="0"/>
          <w:numId w:val="21"/>
        </w:numPr>
        <w:tabs>
          <w:tab w:val="left" w:pos="385"/>
        </w:tabs>
        <w:spacing w:line="278" w:lineRule="exact"/>
        <w:ind w:left="380" w:right="20" w:hanging="360"/>
        <w:jc w:val="both"/>
        <w:rPr>
          <w:color w:val="000000"/>
          <w:sz w:val="22"/>
          <w:szCs w:val="22"/>
        </w:rPr>
      </w:pPr>
      <w:proofErr w:type="gramStart"/>
      <w:r w:rsidRPr="00562A76">
        <w:rPr>
          <w:color w:val="000000"/>
          <w:sz w:val="22"/>
          <w:szCs w:val="22"/>
        </w:rPr>
        <w:t xml:space="preserve">признание </w:t>
      </w:r>
      <w:proofErr w:type="spellStart"/>
      <w:r w:rsidRPr="00562A76">
        <w:rPr>
          <w:color w:val="000000"/>
          <w:sz w:val="22"/>
          <w:szCs w:val="22"/>
        </w:rPr>
        <w:t>неотчуждаемости</w:t>
      </w:r>
      <w:proofErr w:type="spellEnd"/>
      <w:r w:rsidRPr="00562A76">
        <w:rPr>
          <w:color w:val="000000"/>
          <w:sz w:val="22"/>
          <w:szCs w:val="22"/>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proofErr w:type="spellStart"/>
      <w:r w:rsidRPr="00562A76">
        <w:rPr>
          <w:color w:val="000000"/>
          <w:sz w:val="22"/>
          <w:szCs w:val="22"/>
        </w:rPr>
        <w:t>интериоризация</w:t>
      </w:r>
      <w:proofErr w:type="spellEnd"/>
      <w:r w:rsidRPr="00562A76">
        <w:rPr>
          <w:color w:val="000000"/>
          <w:sz w:val="22"/>
          <w:szCs w:val="22"/>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 xml:space="preserve">готовность </w:t>
      </w:r>
      <w:proofErr w:type="gramStart"/>
      <w:r w:rsidRPr="00562A76">
        <w:rPr>
          <w:color w:val="000000"/>
          <w:sz w:val="22"/>
          <w:szCs w:val="22"/>
        </w:rPr>
        <w:t>обучающихся</w:t>
      </w:r>
      <w:proofErr w:type="gramEnd"/>
      <w:r w:rsidRPr="00562A76">
        <w:rPr>
          <w:color w:val="000000"/>
          <w:sz w:val="22"/>
          <w:szCs w:val="22"/>
        </w:rPr>
        <w:t xml:space="preserve"> противостоять идеологии экстремизма, национализма, ксенофобии; </w:t>
      </w:r>
      <w:r w:rsidRPr="00562A76">
        <w:rPr>
          <w:color w:val="000000"/>
          <w:sz w:val="22"/>
          <w:szCs w:val="22"/>
        </w:rPr>
        <w:lastRenderedPageBreak/>
        <w:t>коррупции; дискриминации по социальным, религиозным, расовым, национальным признакам и другим негативным социальным явлениям.</w:t>
      </w:r>
    </w:p>
    <w:p w:rsidR="00C565C7" w:rsidRPr="00562A76" w:rsidRDefault="00C565C7" w:rsidP="00C565C7">
      <w:pPr>
        <w:widowControl w:val="0"/>
        <w:spacing w:line="283" w:lineRule="exact"/>
        <w:ind w:left="380" w:right="580" w:firstLine="540"/>
        <w:rPr>
          <w:b/>
          <w:bCs/>
          <w:color w:val="000000"/>
          <w:sz w:val="22"/>
          <w:szCs w:val="22"/>
        </w:rPr>
      </w:pPr>
      <w:r w:rsidRPr="00562A76">
        <w:rPr>
          <w:b/>
          <w:bCs/>
          <w:color w:val="000000"/>
          <w:sz w:val="22"/>
          <w:szCs w:val="22"/>
        </w:rPr>
        <w:t>Личностные результаты в сфере отношений обучающихся с окружающими людьми:</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C565C7" w:rsidRPr="00562A76" w:rsidRDefault="00C565C7" w:rsidP="00C565C7">
      <w:pPr>
        <w:widowControl w:val="0"/>
        <w:numPr>
          <w:ilvl w:val="0"/>
          <w:numId w:val="21"/>
        </w:numPr>
        <w:tabs>
          <w:tab w:val="left" w:pos="390"/>
        </w:tabs>
        <w:spacing w:line="302" w:lineRule="exact"/>
        <w:ind w:left="380" w:right="20" w:hanging="360"/>
        <w:jc w:val="both"/>
        <w:rPr>
          <w:color w:val="000000"/>
          <w:sz w:val="22"/>
          <w:szCs w:val="22"/>
        </w:rPr>
      </w:pPr>
      <w:r w:rsidRPr="00562A76">
        <w:rPr>
          <w:color w:val="000000"/>
          <w:sz w:val="22"/>
          <w:szCs w:val="22"/>
        </w:rPr>
        <w:t>принятие гуманистических ценностей, осознанное, уважительное и доброжелательное отношение к другому человеку, его мнению, мировоззрению;</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C565C7" w:rsidRPr="00562A76" w:rsidRDefault="00C565C7" w:rsidP="00C565C7">
      <w:pPr>
        <w:widowControl w:val="0"/>
        <w:numPr>
          <w:ilvl w:val="0"/>
          <w:numId w:val="21"/>
        </w:numPr>
        <w:tabs>
          <w:tab w:val="left" w:pos="385"/>
        </w:tabs>
        <w:spacing w:line="278" w:lineRule="exact"/>
        <w:ind w:left="380" w:right="20" w:hanging="360"/>
        <w:jc w:val="both"/>
        <w:rPr>
          <w:color w:val="000000"/>
          <w:sz w:val="22"/>
          <w:szCs w:val="22"/>
        </w:rPr>
      </w:pPr>
      <w:r w:rsidRPr="00562A76">
        <w:rPr>
          <w:color w:val="000000"/>
          <w:sz w:val="22"/>
          <w:szCs w:val="22"/>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C565C7" w:rsidRPr="00562A76" w:rsidRDefault="00C565C7" w:rsidP="00C565C7">
      <w:pPr>
        <w:widowControl w:val="0"/>
        <w:spacing w:line="278" w:lineRule="exact"/>
        <w:ind w:left="380" w:right="580" w:firstLine="540"/>
        <w:rPr>
          <w:b/>
          <w:bCs/>
          <w:color w:val="000000"/>
          <w:sz w:val="22"/>
          <w:szCs w:val="22"/>
        </w:rPr>
      </w:pPr>
      <w:r w:rsidRPr="00562A76">
        <w:rPr>
          <w:b/>
          <w:bCs/>
          <w:color w:val="000000"/>
          <w:sz w:val="22"/>
          <w:szCs w:val="22"/>
        </w:rPr>
        <w:t>Личностные результаты в сфере отношений обучающихся к окружающему миру, живой природе, художественной культуре:</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C565C7" w:rsidRPr="00562A76" w:rsidRDefault="00C565C7" w:rsidP="00C565C7">
      <w:pPr>
        <w:widowControl w:val="0"/>
        <w:numPr>
          <w:ilvl w:val="0"/>
          <w:numId w:val="21"/>
        </w:numPr>
        <w:tabs>
          <w:tab w:val="left" w:pos="390"/>
        </w:tabs>
        <w:spacing w:line="278" w:lineRule="exact"/>
        <w:ind w:left="380" w:right="20" w:hanging="360"/>
        <w:jc w:val="both"/>
        <w:rPr>
          <w:color w:val="000000"/>
          <w:sz w:val="22"/>
          <w:szCs w:val="22"/>
        </w:rPr>
      </w:pPr>
      <w:r w:rsidRPr="00562A76">
        <w:rPr>
          <w:color w:val="000000"/>
          <w:sz w:val="22"/>
          <w:szCs w:val="22"/>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565C7" w:rsidRPr="00562A76" w:rsidRDefault="00C565C7" w:rsidP="00C565C7">
      <w:pPr>
        <w:widowControl w:val="0"/>
        <w:numPr>
          <w:ilvl w:val="0"/>
          <w:numId w:val="21"/>
        </w:numPr>
        <w:tabs>
          <w:tab w:val="left" w:pos="380"/>
        </w:tabs>
        <w:spacing w:line="278" w:lineRule="exact"/>
        <w:ind w:left="380" w:right="20" w:hanging="360"/>
        <w:jc w:val="both"/>
        <w:rPr>
          <w:color w:val="000000"/>
          <w:sz w:val="22"/>
          <w:szCs w:val="22"/>
        </w:rPr>
      </w:pPr>
      <w:r w:rsidRPr="00562A76">
        <w:rPr>
          <w:color w:val="000000"/>
          <w:sz w:val="22"/>
          <w:szCs w:val="22"/>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C565C7" w:rsidRPr="00562A76" w:rsidRDefault="00C565C7" w:rsidP="00C565C7">
      <w:pPr>
        <w:widowControl w:val="0"/>
        <w:numPr>
          <w:ilvl w:val="0"/>
          <w:numId w:val="21"/>
        </w:numPr>
        <w:tabs>
          <w:tab w:val="left" w:pos="380"/>
        </w:tabs>
        <w:spacing w:line="302" w:lineRule="exact"/>
        <w:ind w:left="380" w:right="20" w:hanging="360"/>
        <w:jc w:val="both"/>
        <w:rPr>
          <w:color w:val="000000"/>
          <w:sz w:val="22"/>
          <w:szCs w:val="22"/>
        </w:rPr>
      </w:pPr>
      <w:proofErr w:type="gramStart"/>
      <w:r w:rsidRPr="00562A76">
        <w:rPr>
          <w:color w:val="000000"/>
          <w:sz w:val="22"/>
          <w:szCs w:val="22"/>
        </w:rPr>
        <w:t>эстетическое</w:t>
      </w:r>
      <w:proofErr w:type="gramEnd"/>
      <w:r w:rsidRPr="00562A76">
        <w:rPr>
          <w:color w:val="000000"/>
          <w:sz w:val="22"/>
          <w:szCs w:val="22"/>
        </w:rPr>
        <w:t xml:space="preserve"> отношения к миру, готовность к эстетическому обустройству собственного быта.</w:t>
      </w:r>
    </w:p>
    <w:p w:rsidR="00C565C7" w:rsidRPr="00562A76" w:rsidRDefault="00C565C7" w:rsidP="00C565C7">
      <w:pPr>
        <w:widowControl w:val="0"/>
        <w:spacing w:line="278" w:lineRule="exact"/>
        <w:ind w:left="380" w:right="20" w:firstLine="540"/>
        <w:rPr>
          <w:b/>
          <w:bCs/>
          <w:color w:val="000000"/>
          <w:sz w:val="22"/>
          <w:szCs w:val="22"/>
        </w:rPr>
      </w:pPr>
      <w:r w:rsidRPr="00562A76">
        <w:rPr>
          <w:b/>
          <w:bCs/>
          <w:color w:val="000000"/>
          <w:sz w:val="22"/>
          <w:szCs w:val="22"/>
        </w:rPr>
        <w:t>Личностные результаты в сфере отношений обучающихся к семье и родителям, в том числе подготовка к семейной жизни:</w:t>
      </w:r>
    </w:p>
    <w:p w:rsidR="00C565C7" w:rsidRPr="00562A76" w:rsidRDefault="00C565C7" w:rsidP="00C565C7">
      <w:pPr>
        <w:widowControl w:val="0"/>
        <w:numPr>
          <w:ilvl w:val="0"/>
          <w:numId w:val="21"/>
        </w:numPr>
        <w:tabs>
          <w:tab w:val="left" w:pos="390"/>
        </w:tabs>
        <w:spacing w:line="298" w:lineRule="exact"/>
        <w:ind w:left="380" w:right="20" w:hanging="360"/>
        <w:jc w:val="both"/>
        <w:rPr>
          <w:color w:val="000000"/>
          <w:sz w:val="22"/>
          <w:szCs w:val="22"/>
        </w:rPr>
      </w:pPr>
      <w:r w:rsidRPr="00562A76">
        <w:rPr>
          <w:color w:val="000000"/>
          <w:sz w:val="22"/>
          <w:szCs w:val="22"/>
        </w:rPr>
        <w:t>ответственное отношение к созданию семьи на основе осознанного принятия ценностей семейной жизни;</w:t>
      </w:r>
    </w:p>
    <w:p w:rsidR="00C565C7" w:rsidRPr="00562A76" w:rsidRDefault="00C565C7" w:rsidP="00C565C7">
      <w:pPr>
        <w:widowControl w:val="0"/>
        <w:numPr>
          <w:ilvl w:val="0"/>
          <w:numId w:val="21"/>
        </w:numPr>
        <w:tabs>
          <w:tab w:val="left" w:pos="390"/>
        </w:tabs>
        <w:spacing w:after="196" w:line="298" w:lineRule="exact"/>
        <w:ind w:left="380" w:right="20" w:hanging="360"/>
        <w:jc w:val="both"/>
        <w:rPr>
          <w:color w:val="000000"/>
          <w:sz w:val="22"/>
          <w:szCs w:val="22"/>
        </w:rPr>
      </w:pPr>
      <w:r w:rsidRPr="00562A76">
        <w:rPr>
          <w:color w:val="000000"/>
          <w:sz w:val="22"/>
          <w:szCs w:val="22"/>
        </w:rPr>
        <w:t xml:space="preserve">положительный образ семьи, </w:t>
      </w:r>
      <w:proofErr w:type="spellStart"/>
      <w:r w:rsidRPr="00562A76">
        <w:rPr>
          <w:color w:val="000000"/>
          <w:sz w:val="22"/>
          <w:szCs w:val="22"/>
        </w:rPr>
        <w:t>родительства</w:t>
      </w:r>
      <w:proofErr w:type="spellEnd"/>
      <w:r w:rsidRPr="00562A76">
        <w:rPr>
          <w:color w:val="000000"/>
          <w:sz w:val="22"/>
          <w:szCs w:val="22"/>
        </w:rPr>
        <w:t xml:space="preserve"> (отцовства и материнства), </w:t>
      </w:r>
      <w:proofErr w:type="spellStart"/>
      <w:r w:rsidRPr="00562A76">
        <w:rPr>
          <w:color w:val="000000"/>
          <w:sz w:val="22"/>
          <w:szCs w:val="22"/>
        </w:rPr>
        <w:t>интериоризация</w:t>
      </w:r>
      <w:proofErr w:type="spellEnd"/>
      <w:r w:rsidRPr="00562A76">
        <w:rPr>
          <w:color w:val="000000"/>
          <w:sz w:val="22"/>
          <w:szCs w:val="22"/>
        </w:rPr>
        <w:t xml:space="preserve"> традиционных семейных ценностей.</w:t>
      </w:r>
    </w:p>
    <w:p w:rsidR="00C565C7" w:rsidRPr="00562A76" w:rsidRDefault="00C565C7" w:rsidP="00C565C7">
      <w:pPr>
        <w:widowControl w:val="0"/>
        <w:spacing w:line="278" w:lineRule="exact"/>
        <w:ind w:left="380" w:right="760" w:firstLine="540"/>
        <w:rPr>
          <w:b/>
          <w:bCs/>
          <w:color w:val="000000"/>
          <w:sz w:val="22"/>
          <w:szCs w:val="22"/>
        </w:rPr>
      </w:pPr>
      <w:r w:rsidRPr="00562A76">
        <w:rPr>
          <w:b/>
          <w:bCs/>
          <w:color w:val="000000"/>
          <w:sz w:val="22"/>
          <w:szCs w:val="22"/>
        </w:rPr>
        <w:t>Личностные результаты в сфере отношения обучающихся к труду, в сфере социально-экономических отношений:</w:t>
      </w:r>
    </w:p>
    <w:p w:rsidR="00C565C7" w:rsidRPr="00562A76" w:rsidRDefault="00C565C7" w:rsidP="00C565C7">
      <w:pPr>
        <w:widowControl w:val="0"/>
        <w:numPr>
          <w:ilvl w:val="0"/>
          <w:numId w:val="21"/>
        </w:numPr>
        <w:tabs>
          <w:tab w:val="left" w:pos="380"/>
        </w:tabs>
        <w:spacing w:line="288" w:lineRule="exact"/>
        <w:ind w:left="380" w:hanging="360"/>
        <w:jc w:val="both"/>
        <w:rPr>
          <w:color w:val="000000"/>
          <w:sz w:val="22"/>
          <w:szCs w:val="22"/>
        </w:rPr>
      </w:pPr>
      <w:r w:rsidRPr="00562A76">
        <w:rPr>
          <w:color w:val="000000"/>
          <w:sz w:val="22"/>
          <w:szCs w:val="22"/>
        </w:rPr>
        <w:t>уважение ко всем формам собственности, готовность к защите своей собственности,</w:t>
      </w:r>
    </w:p>
    <w:p w:rsidR="00C565C7" w:rsidRPr="00562A76" w:rsidRDefault="00C565C7" w:rsidP="00C565C7">
      <w:pPr>
        <w:widowControl w:val="0"/>
        <w:numPr>
          <w:ilvl w:val="0"/>
          <w:numId w:val="21"/>
        </w:numPr>
        <w:tabs>
          <w:tab w:val="left" w:pos="390"/>
        </w:tabs>
        <w:spacing w:line="288" w:lineRule="exact"/>
        <w:ind w:left="380" w:right="20" w:hanging="360"/>
        <w:jc w:val="both"/>
        <w:rPr>
          <w:color w:val="000000"/>
          <w:sz w:val="22"/>
          <w:szCs w:val="22"/>
        </w:rPr>
      </w:pPr>
      <w:r w:rsidRPr="00562A76">
        <w:rPr>
          <w:color w:val="000000"/>
          <w:sz w:val="22"/>
          <w:szCs w:val="22"/>
        </w:rPr>
        <w:t>осознанный выбор будущей профессии как путь и способ реализации собственных жизненных планов;</w:t>
      </w:r>
    </w:p>
    <w:p w:rsidR="00C565C7" w:rsidRPr="00562A76" w:rsidRDefault="00C565C7" w:rsidP="00C565C7">
      <w:pPr>
        <w:widowControl w:val="0"/>
        <w:numPr>
          <w:ilvl w:val="0"/>
          <w:numId w:val="21"/>
        </w:numPr>
        <w:tabs>
          <w:tab w:val="left" w:pos="390"/>
        </w:tabs>
        <w:spacing w:line="288" w:lineRule="exact"/>
        <w:ind w:left="380" w:right="20" w:hanging="360"/>
        <w:jc w:val="both"/>
        <w:rPr>
          <w:color w:val="000000"/>
          <w:sz w:val="22"/>
          <w:szCs w:val="22"/>
        </w:rPr>
      </w:pPr>
      <w:r w:rsidRPr="00562A76">
        <w:rPr>
          <w:color w:val="000000"/>
          <w:sz w:val="22"/>
          <w:szCs w:val="22"/>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C565C7" w:rsidRPr="00562A76" w:rsidRDefault="00C565C7" w:rsidP="00C565C7">
      <w:pPr>
        <w:widowControl w:val="0"/>
        <w:numPr>
          <w:ilvl w:val="0"/>
          <w:numId w:val="21"/>
        </w:numPr>
        <w:tabs>
          <w:tab w:val="left" w:pos="390"/>
        </w:tabs>
        <w:spacing w:line="307" w:lineRule="exact"/>
        <w:ind w:left="380" w:right="20" w:hanging="360"/>
        <w:jc w:val="both"/>
        <w:rPr>
          <w:color w:val="000000"/>
          <w:sz w:val="22"/>
          <w:szCs w:val="22"/>
        </w:rPr>
      </w:pPr>
      <w:r w:rsidRPr="00562A76">
        <w:rPr>
          <w:color w:val="000000"/>
          <w:sz w:val="22"/>
          <w:szCs w:val="22"/>
        </w:rPr>
        <w:t>готовность к самообслуживанию, включая обучение и выполнение домашних обязанностей.</w:t>
      </w:r>
    </w:p>
    <w:p w:rsidR="00C565C7" w:rsidRPr="00562A76" w:rsidRDefault="00C565C7" w:rsidP="00C565C7">
      <w:pPr>
        <w:widowControl w:val="0"/>
        <w:spacing w:line="278" w:lineRule="exact"/>
        <w:ind w:left="380" w:right="20" w:firstLine="540"/>
        <w:rPr>
          <w:b/>
          <w:bCs/>
          <w:color w:val="000000"/>
          <w:sz w:val="22"/>
          <w:szCs w:val="22"/>
        </w:rPr>
      </w:pPr>
      <w:r w:rsidRPr="00562A76">
        <w:rPr>
          <w:b/>
          <w:bCs/>
          <w:color w:val="000000"/>
          <w:sz w:val="22"/>
          <w:szCs w:val="22"/>
        </w:rPr>
        <w:t xml:space="preserve">Личностные результаты в сфере физического, психологического, социального и академического благополучия </w:t>
      </w:r>
      <w:proofErr w:type="gramStart"/>
      <w:r w:rsidRPr="00562A76">
        <w:rPr>
          <w:b/>
          <w:bCs/>
          <w:color w:val="000000"/>
          <w:sz w:val="22"/>
          <w:szCs w:val="22"/>
        </w:rPr>
        <w:t>обучающихся</w:t>
      </w:r>
      <w:proofErr w:type="gramEnd"/>
      <w:r w:rsidRPr="00562A76">
        <w:rPr>
          <w:b/>
          <w:bCs/>
          <w:color w:val="000000"/>
          <w:sz w:val="22"/>
          <w:szCs w:val="22"/>
        </w:rPr>
        <w:t>:</w:t>
      </w:r>
    </w:p>
    <w:p w:rsidR="00C565C7" w:rsidRPr="00562A76" w:rsidRDefault="00C565C7" w:rsidP="00C565C7">
      <w:pPr>
        <w:widowControl w:val="0"/>
        <w:numPr>
          <w:ilvl w:val="0"/>
          <w:numId w:val="21"/>
        </w:numPr>
        <w:tabs>
          <w:tab w:val="left" w:pos="390"/>
        </w:tabs>
        <w:spacing w:after="219" w:line="278" w:lineRule="exact"/>
        <w:ind w:left="380" w:right="20" w:hanging="360"/>
        <w:jc w:val="both"/>
        <w:rPr>
          <w:color w:val="000000"/>
          <w:sz w:val="22"/>
          <w:szCs w:val="22"/>
        </w:rPr>
      </w:pPr>
      <w:r w:rsidRPr="00562A76">
        <w:rPr>
          <w:color w:val="000000"/>
          <w:sz w:val="22"/>
          <w:szCs w:val="22"/>
        </w:rPr>
        <w:t xml:space="preserve">физическое, эмоционально-психологическое, социальное благополучие </w:t>
      </w:r>
      <w:proofErr w:type="gramStart"/>
      <w:r w:rsidRPr="00562A76">
        <w:rPr>
          <w:color w:val="000000"/>
          <w:sz w:val="22"/>
          <w:szCs w:val="22"/>
        </w:rPr>
        <w:t>обучающихся</w:t>
      </w:r>
      <w:proofErr w:type="gramEnd"/>
      <w:r w:rsidRPr="00562A76">
        <w:rPr>
          <w:color w:val="000000"/>
          <w:sz w:val="22"/>
          <w:szCs w:val="22"/>
        </w:rPr>
        <w:t xml:space="preserve"> в жизни образовательной организации, ощущение детьми безопасности и психологического комфорта, информационной безопасности.</w:t>
      </w:r>
    </w:p>
    <w:p w:rsidR="00C565C7" w:rsidRPr="00562A76" w:rsidRDefault="00C565C7" w:rsidP="00C565C7">
      <w:pPr>
        <w:widowControl w:val="0"/>
        <w:spacing w:after="203" w:line="230" w:lineRule="exact"/>
        <w:ind w:left="380" w:firstLine="540"/>
        <w:rPr>
          <w:b/>
          <w:bCs/>
          <w:i/>
          <w:iCs/>
          <w:color w:val="000000"/>
          <w:sz w:val="22"/>
          <w:szCs w:val="22"/>
        </w:rPr>
      </w:pPr>
      <w:r w:rsidRPr="00562A76">
        <w:rPr>
          <w:b/>
          <w:bCs/>
          <w:i/>
          <w:iCs/>
          <w:color w:val="000000"/>
          <w:sz w:val="22"/>
          <w:szCs w:val="22"/>
        </w:rPr>
        <w:lastRenderedPageBreak/>
        <w:t xml:space="preserve">Планируемые </w:t>
      </w:r>
      <w:proofErr w:type="spellStart"/>
      <w:r w:rsidRPr="00562A76">
        <w:rPr>
          <w:b/>
          <w:bCs/>
          <w:i/>
          <w:iCs/>
          <w:color w:val="000000"/>
          <w:sz w:val="22"/>
          <w:szCs w:val="22"/>
        </w:rPr>
        <w:t>метапредметные</w:t>
      </w:r>
      <w:proofErr w:type="spellEnd"/>
      <w:r w:rsidRPr="00562A76">
        <w:rPr>
          <w:b/>
          <w:bCs/>
          <w:i/>
          <w:iCs/>
          <w:color w:val="000000"/>
          <w:sz w:val="22"/>
          <w:szCs w:val="22"/>
        </w:rPr>
        <w:t xml:space="preserve">   результаты</w:t>
      </w:r>
    </w:p>
    <w:p w:rsidR="00C565C7" w:rsidRPr="00562A76" w:rsidRDefault="00C565C7" w:rsidP="00C565C7">
      <w:pPr>
        <w:widowControl w:val="0"/>
        <w:spacing w:after="53" w:line="274" w:lineRule="exact"/>
        <w:ind w:left="380" w:right="20" w:firstLine="540"/>
        <w:rPr>
          <w:b/>
          <w:bCs/>
          <w:i/>
          <w:iCs/>
          <w:color w:val="000000"/>
          <w:sz w:val="22"/>
          <w:szCs w:val="22"/>
        </w:rPr>
      </w:pPr>
      <w:proofErr w:type="spellStart"/>
      <w:r w:rsidRPr="00562A76">
        <w:rPr>
          <w:b/>
          <w:bCs/>
          <w:i/>
          <w:iCs/>
          <w:color w:val="000000"/>
          <w:sz w:val="22"/>
          <w:szCs w:val="22"/>
        </w:rPr>
        <w:t>Метапредметные</w:t>
      </w:r>
      <w:proofErr w:type="spellEnd"/>
      <w:r w:rsidRPr="00562A76">
        <w:rPr>
          <w:b/>
          <w:bCs/>
          <w:i/>
          <w:iCs/>
          <w:color w:val="000000"/>
          <w:sz w:val="22"/>
          <w:szCs w:val="22"/>
        </w:rPr>
        <w:t xml:space="preserve"> результаты освоения основной образовательной программы представлены тремя группами универсальных учебных действий (УУД).</w:t>
      </w:r>
    </w:p>
    <w:p w:rsidR="00C565C7" w:rsidRPr="00562A76" w:rsidRDefault="00C565C7" w:rsidP="00C565C7">
      <w:pPr>
        <w:widowControl w:val="0"/>
        <w:spacing w:line="283" w:lineRule="exact"/>
        <w:ind w:left="380" w:hanging="360"/>
        <w:jc w:val="both"/>
        <w:rPr>
          <w:b/>
          <w:bCs/>
          <w:color w:val="000000"/>
          <w:sz w:val="22"/>
          <w:szCs w:val="22"/>
        </w:rPr>
      </w:pPr>
      <w:r w:rsidRPr="00562A76">
        <w:rPr>
          <w:b/>
          <w:bCs/>
          <w:color w:val="000000"/>
          <w:sz w:val="22"/>
          <w:szCs w:val="22"/>
        </w:rPr>
        <w:t>1. Регулятивные универсальные учебные действия</w:t>
      </w:r>
    </w:p>
    <w:p w:rsidR="00C565C7" w:rsidRPr="00562A76" w:rsidRDefault="00C565C7" w:rsidP="00C565C7">
      <w:pPr>
        <w:widowControl w:val="0"/>
        <w:spacing w:line="283" w:lineRule="exact"/>
        <w:ind w:left="380" w:firstLine="540"/>
        <w:rPr>
          <w:b/>
          <w:bCs/>
          <w:color w:val="000000"/>
          <w:sz w:val="22"/>
          <w:szCs w:val="22"/>
        </w:rPr>
      </w:pPr>
      <w:r w:rsidRPr="00562A76">
        <w:rPr>
          <w:b/>
          <w:bCs/>
          <w:color w:val="000000"/>
          <w:sz w:val="22"/>
          <w:szCs w:val="22"/>
        </w:rPr>
        <w:t>Выпускник научится:</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самостоятельно определять цели, задавать параметры и критерии, по которым можно определить, что цель достигнута;</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ставить и формулировать собственные задачи в образовательной деятельности и жизненных ситуациях;</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оценивать ресурсы, в том числе время и другие нематериальные ресурсы, необходимые для достижения поставленной цели;</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выбирать путь достижения цели, планировать решение поставленных задач, оптимизируя материальные и нематериальные затраты;</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организовывать эффективный поиск ресурсов, необходимых для достижения поставленной цели;</w:t>
      </w:r>
    </w:p>
    <w:p w:rsidR="00C565C7" w:rsidRPr="00562A76" w:rsidRDefault="00C565C7" w:rsidP="00C565C7">
      <w:pPr>
        <w:widowControl w:val="0"/>
        <w:numPr>
          <w:ilvl w:val="0"/>
          <w:numId w:val="21"/>
        </w:numPr>
        <w:tabs>
          <w:tab w:val="left" w:pos="390"/>
        </w:tabs>
        <w:spacing w:line="283" w:lineRule="exact"/>
        <w:ind w:left="380" w:hanging="360"/>
        <w:jc w:val="both"/>
        <w:rPr>
          <w:color w:val="000000"/>
          <w:sz w:val="22"/>
          <w:szCs w:val="22"/>
        </w:rPr>
      </w:pPr>
      <w:r w:rsidRPr="00562A76">
        <w:rPr>
          <w:color w:val="000000"/>
          <w:sz w:val="22"/>
          <w:szCs w:val="22"/>
        </w:rPr>
        <w:t>сопоставлять полученный результат деятельности с поставленной заранее целью.</w:t>
      </w:r>
    </w:p>
    <w:p w:rsidR="00C565C7" w:rsidRPr="00562A76" w:rsidRDefault="00C565C7" w:rsidP="00C565C7">
      <w:pPr>
        <w:widowControl w:val="0"/>
        <w:numPr>
          <w:ilvl w:val="0"/>
          <w:numId w:val="22"/>
        </w:numPr>
        <w:tabs>
          <w:tab w:val="left" w:pos="1160"/>
        </w:tabs>
        <w:spacing w:line="283" w:lineRule="exact"/>
        <w:ind w:left="380" w:firstLine="540"/>
        <w:rPr>
          <w:b/>
          <w:bCs/>
          <w:color w:val="000000"/>
          <w:sz w:val="22"/>
          <w:szCs w:val="22"/>
        </w:rPr>
      </w:pPr>
      <w:r w:rsidRPr="00562A76">
        <w:rPr>
          <w:b/>
          <w:bCs/>
          <w:color w:val="000000"/>
          <w:sz w:val="22"/>
          <w:szCs w:val="22"/>
        </w:rPr>
        <w:t>Коммуникативные универсальные учебные действия</w:t>
      </w:r>
    </w:p>
    <w:p w:rsidR="00C565C7" w:rsidRPr="00562A76" w:rsidRDefault="00C565C7" w:rsidP="00C565C7">
      <w:pPr>
        <w:widowControl w:val="0"/>
        <w:spacing w:line="283" w:lineRule="exact"/>
        <w:ind w:left="380" w:firstLine="540"/>
        <w:rPr>
          <w:b/>
          <w:bCs/>
          <w:color w:val="000000"/>
          <w:sz w:val="22"/>
          <w:szCs w:val="22"/>
        </w:rPr>
      </w:pPr>
      <w:r w:rsidRPr="00562A76">
        <w:rPr>
          <w:b/>
          <w:bCs/>
          <w:color w:val="000000"/>
          <w:sz w:val="22"/>
          <w:szCs w:val="22"/>
        </w:rPr>
        <w:t>Выпускник научится:</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 xml:space="preserve">осуществлять деловую коммуникацию как со сверстниками, так и </w:t>
      </w:r>
      <w:proofErr w:type="gramStart"/>
      <w:r w:rsidRPr="00562A76">
        <w:rPr>
          <w:color w:val="000000"/>
          <w:sz w:val="22"/>
          <w:szCs w:val="22"/>
        </w:rPr>
        <w:t>со</w:t>
      </w:r>
      <w:proofErr w:type="gramEnd"/>
      <w:r w:rsidRPr="00562A76">
        <w:rPr>
          <w:color w:val="000000"/>
          <w:sz w:val="22"/>
          <w:szCs w:val="22"/>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C565C7" w:rsidRPr="00562A76" w:rsidRDefault="00C565C7" w:rsidP="00C565C7">
      <w:pPr>
        <w:widowControl w:val="0"/>
        <w:numPr>
          <w:ilvl w:val="0"/>
          <w:numId w:val="21"/>
        </w:numPr>
        <w:tabs>
          <w:tab w:val="left" w:pos="390"/>
        </w:tabs>
        <w:spacing w:line="283" w:lineRule="exact"/>
        <w:ind w:left="380" w:right="20" w:hanging="360"/>
        <w:jc w:val="both"/>
        <w:rPr>
          <w:color w:val="000000"/>
          <w:sz w:val="22"/>
          <w:szCs w:val="22"/>
        </w:rPr>
      </w:pPr>
      <w:r w:rsidRPr="00562A76">
        <w:rPr>
          <w:color w:val="000000"/>
          <w:sz w:val="22"/>
          <w:szCs w:val="22"/>
        </w:rPr>
        <w:t>координировать и выполнять работу в условиях реального, виртуального и комбинированного взаимодействия;</w:t>
      </w:r>
    </w:p>
    <w:p w:rsidR="00C565C7" w:rsidRPr="00562A76" w:rsidRDefault="00C565C7" w:rsidP="00C565C7">
      <w:pPr>
        <w:widowControl w:val="0"/>
        <w:spacing w:line="283" w:lineRule="exact"/>
        <w:ind w:right="40"/>
        <w:jc w:val="both"/>
        <w:rPr>
          <w:color w:val="000000"/>
          <w:sz w:val="22"/>
          <w:szCs w:val="22"/>
        </w:rPr>
      </w:pPr>
      <w:r w:rsidRPr="00562A76">
        <w:rPr>
          <w:color w:val="000000"/>
          <w:sz w:val="22"/>
          <w:szCs w:val="22"/>
        </w:rPr>
        <w:t>развернуто, логично и точно излагать свою точку зрения с использованием адекватных (устных и письменных) языковых средств;</w:t>
      </w:r>
    </w:p>
    <w:p w:rsidR="00C565C7" w:rsidRPr="00562A76" w:rsidRDefault="00C565C7" w:rsidP="00C565C7">
      <w:pPr>
        <w:widowControl w:val="0"/>
        <w:spacing w:line="283" w:lineRule="exact"/>
        <w:ind w:right="40"/>
        <w:jc w:val="both"/>
        <w:rPr>
          <w:color w:val="000000"/>
          <w:sz w:val="22"/>
          <w:szCs w:val="22"/>
        </w:rPr>
      </w:pPr>
      <w:r w:rsidRPr="00562A76">
        <w:rPr>
          <w:color w:val="000000"/>
          <w:sz w:val="22"/>
          <w:szCs w:val="22"/>
        </w:rPr>
        <w:t xml:space="preserve">распознавать </w:t>
      </w:r>
      <w:proofErr w:type="spellStart"/>
      <w:r w:rsidRPr="00562A76">
        <w:rPr>
          <w:color w:val="000000"/>
          <w:sz w:val="22"/>
          <w:szCs w:val="22"/>
        </w:rPr>
        <w:t>конфликтогенные</w:t>
      </w:r>
      <w:proofErr w:type="spellEnd"/>
      <w:r w:rsidRPr="00562A76">
        <w:rPr>
          <w:color w:val="000000"/>
          <w:sz w:val="22"/>
          <w:szCs w:val="22"/>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C565C7" w:rsidRPr="00562A76" w:rsidRDefault="00C565C7" w:rsidP="00C565C7">
      <w:pPr>
        <w:widowControl w:val="0"/>
        <w:numPr>
          <w:ilvl w:val="0"/>
          <w:numId w:val="22"/>
        </w:numPr>
        <w:tabs>
          <w:tab w:val="left" w:pos="898"/>
        </w:tabs>
        <w:spacing w:line="283" w:lineRule="exact"/>
        <w:ind w:right="40" w:firstLine="700"/>
        <w:rPr>
          <w:color w:val="000000"/>
          <w:sz w:val="22"/>
          <w:szCs w:val="22"/>
        </w:rPr>
      </w:pPr>
      <w:r w:rsidRPr="00562A76">
        <w:rPr>
          <w:b/>
          <w:bCs/>
          <w:color w:val="000000"/>
          <w:sz w:val="22"/>
          <w:szCs w:val="22"/>
        </w:rPr>
        <w:t xml:space="preserve">Познавательные универсальные учебные действия Выпускник научится: </w:t>
      </w:r>
      <w:r w:rsidRPr="00562A76">
        <w:rPr>
          <w:color w:val="000000"/>
          <w:sz w:val="22"/>
          <w:szCs w:val="22"/>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C565C7" w:rsidRPr="00562A76" w:rsidRDefault="00C565C7" w:rsidP="00C565C7">
      <w:pPr>
        <w:widowControl w:val="0"/>
        <w:spacing w:line="302" w:lineRule="exact"/>
        <w:ind w:right="40"/>
        <w:jc w:val="both"/>
        <w:rPr>
          <w:color w:val="000000"/>
          <w:sz w:val="22"/>
          <w:szCs w:val="22"/>
        </w:rPr>
      </w:pPr>
      <w:r w:rsidRPr="00562A76">
        <w:rPr>
          <w:color w:val="000000"/>
          <w:sz w:val="22"/>
          <w:szCs w:val="22"/>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C565C7" w:rsidRPr="00562A76" w:rsidRDefault="00C565C7" w:rsidP="00C565C7">
      <w:pPr>
        <w:widowControl w:val="0"/>
        <w:spacing w:line="283" w:lineRule="exact"/>
        <w:ind w:right="40"/>
        <w:jc w:val="both"/>
        <w:rPr>
          <w:color w:val="000000"/>
          <w:sz w:val="22"/>
          <w:szCs w:val="22"/>
        </w:rPr>
      </w:pPr>
      <w:r w:rsidRPr="00562A76">
        <w:rPr>
          <w:color w:val="000000"/>
          <w:sz w:val="22"/>
          <w:szCs w:val="22"/>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C565C7" w:rsidRPr="00562A76" w:rsidRDefault="00C565C7" w:rsidP="00C565C7">
      <w:pPr>
        <w:widowControl w:val="0"/>
        <w:spacing w:line="283" w:lineRule="exact"/>
        <w:ind w:right="40"/>
        <w:jc w:val="both"/>
        <w:rPr>
          <w:color w:val="000000"/>
          <w:sz w:val="22"/>
          <w:szCs w:val="22"/>
        </w:rPr>
      </w:pPr>
      <w:r w:rsidRPr="00562A76">
        <w:rPr>
          <w:color w:val="000000"/>
          <w:sz w:val="22"/>
          <w:szCs w:val="22"/>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C565C7" w:rsidRPr="00562A76" w:rsidRDefault="00C565C7" w:rsidP="00C565C7">
      <w:pPr>
        <w:widowControl w:val="0"/>
        <w:spacing w:line="302" w:lineRule="exact"/>
        <w:ind w:right="40"/>
        <w:jc w:val="both"/>
        <w:rPr>
          <w:color w:val="000000"/>
          <w:sz w:val="22"/>
          <w:szCs w:val="22"/>
        </w:rPr>
      </w:pPr>
      <w:r w:rsidRPr="00562A76">
        <w:rPr>
          <w:color w:val="000000"/>
          <w:sz w:val="22"/>
          <w:szCs w:val="22"/>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C565C7" w:rsidRPr="00562A76" w:rsidRDefault="00C565C7" w:rsidP="00C565C7">
      <w:pPr>
        <w:widowControl w:val="0"/>
        <w:spacing w:line="230" w:lineRule="exact"/>
        <w:jc w:val="both"/>
        <w:rPr>
          <w:color w:val="000000"/>
          <w:sz w:val="22"/>
          <w:szCs w:val="22"/>
        </w:rPr>
      </w:pPr>
      <w:r w:rsidRPr="00562A76">
        <w:rPr>
          <w:color w:val="000000"/>
          <w:sz w:val="22"/>
          <w:szCs w:val="22"/>
        </w:rPr>
        <w:t xml:space="preserve">выстраивать индивидуальную образовательную траекторию, учитывая ограничения </w:t>
      </w:r>
      <w:proofErr w:type="gramStart"/>
      <w:r w:rsidRPr="00562A76">
        <w:rPr>
          <w:color w:val="000000"/>
          <w:sz w:val="22"/>
          <w:szCs w:val="22"/>
        </w:rPr>
        <w:t>со</w:t>
      </w:r>
      <w:proofErr w:type="gramEnd"/>
    </w:p>
    <w:p w:rsidR="00C565C7" w:rsidRPr="00562A76" w:rsidRDefault="00C565C7" w:rsidP="00C565C7">
      <w:pPr>
        <w:widowControl w:val="0"/>
        <w:spacing w:after="48" w:line="230" w:lineRule="exact"/>
        <w:jc w:val="both"/>
        <w:rPr>
          <w:color w:val="000000"/>
          <w:sz w:val="22"/>
          <w:szCs w:val="22"/>
        </w:rPr>
      </w:pPr>
      <w:r w:rsidRPr="00562A76">
        <w:rPr>
          <w:color w:val="000000"/>
          <w:sz w:val="22"/>
          <w:szCs w:val="22"/>
        </w:rPr>
        <w:t>стороны других участников и ресурсные ограничения;</w:t>
      </w:r>
    </w:p>
    <w:p w:rsidR="00C565C7" w:rsidRPr="00562A76" w:rsidRDefault="00C565C7" w:rsidP="00C565C7">
      <w:pPr>
        <w:widowControl w:val="0"/>
        <w:spacing w:after="16" w:line="230" w:lineRule="exact"/>
        <w:jc w:val="both"/>
        <w:rPr>
          <w:color w:val="000000"/>
          <w:sz w:val="22"/>
          <w:szCs w:val="22"/>
        </w:rPr>
      </w:pPr>
      <w:r w:rsidRPr="00562A76">
        <w:rPr>
          <w:color w:val="000000"/>
          <w:sz w:val="22"/>
          <w:szCs w:val="22"/>
        </w:rPr>
        <w:t>менять и удерживать разные позиции в познавательной деятельности</w:t>
      </w:r>
    </w:p>
    <w:p w:rsidR="00C565C7" w:rsidRPr="00562A76" w:rsidRDefault="00C565C7" w:rsidP="00C565C7">
      <w:pPr>
        <w:widowControl w:val="0"/>
        <w:numPr>
          <w:ilvl w:val="0"/>
          <w:numId w:val="21"/>
        </w:numPr>
        <w:tabs>
          <w:tab w:val="left" w:pos="720"/>
        </w:tabs>
        <w:spacing w:line="283" w:lineRule="exact"/>
        <w:ind w:left="720" w:hanging="360"/>
        <w:rPr>
          <w:color w:val="000000"/>
          <w:sz w:val="22"/>
          <w:szCs w:val="22"/>
        </w:rPr>
      </w:pPr>
      <w:r w:rsidRPr="00562A76">
        <w:rPr>
          <w:color w:val="000000"/>
          <w:sz w:val="22"/>
          <w:szCs w:val="22"/>
        </w:rPr>
        <w:t xml:space="preserve">у </w:t>
      </w:r>
      <w:proofErr w:type="gramStart"/>
      <w:r w:rsidRPr="00562A76">
        <w:rPr>
          <w:color w:val="000000"/>
          <w:sz w:val="22"/>
          <w:szCs w:val="22"/>
        </w:rPr>
        <w:t>обучающихся</w:t>
      </w:r>
      <w:proofErr w:type="gramEnd"/>
      <w:r w:rsidRPr="00562A76">
        <w:rPr>
          <w:color w:val="000000"/>
          <w:sz w:val="22"/>
          <w:szCs w:val="22"/>
        </w:rPr>
        <w:t xml:space="preserve"> должны сформироваться навыки творческого письма;</w:t>
      </w:r>
    </w:p>
    <w:p w:rsidR="00C565C7" w:rsidRPr="00562A76" w:rsidRDefault="00C565C7" w:rsidP="00C565C7">
      <w:pPr>
        <w:widowControl w:val="0"/>
        <w:numPr>
          <w:ilvl w:val="0"/>
          <w:numId w:val="21"/>
        </w:numPr>
        <w:tabs>
          <w:tab w:val="left" w:pos="730"/>
        </w:tabs>
        <w:spacing w:line="283" w:lineRule="exact"/>
        <w:ind w:left="720" w:right="40" w:hanging="360"/>
        <w:rPr>
          <w:color w:val="000000"/>
          <w:sz w:val="22"/>
          <w:szCs w:val="22"/>
        </w:rPr>
      </w:pPr>
      <w:r w:rsidRPr="00562A76">
        <w:rPr>
          <w:color w:val="000000"/>
          <w:sz w:val="22"/>
          <w:szCs w:val="22"/>
        </w:rPr>
        <w:t xml:space="preserve">навыки конструирования текста типа </w:t>
      </w:r>
      <w:proofErr w:type="gramStart"/>
      <w:r w:rsidRPr="00562A76">
        <w:rPr>
          <w:color w:val="000000"/>
          <w:sz w:val="22"/>
          <w:szCs w:val="22"/>
        </w:rPr>
        <w:t>рассуждения</w:t>
      </w:r>
      <w:proofErr w:type="gramEnd"/>
      <w:r w:rsidRPr="00562A76">
        <w:rPr>
          <w:color w:val="000000"/>
          <w:sz w:val="22"/>
          <w:szCs w:val="22"/>
        </w:rPr>
        <w:t xml:space="preserve"> как на основе исходного текста, так и по заданной теме;</w:t>
      </w:r>
    </w:p>
    <w:p w:rsidR="00C565C7" w:rsidRPr="00562A76" w:rsidRDefault="00C565C7" w:rsidP="00C565C7">
      <w:pPr>
        <w:widowControl w:val="0"/>
        <w:numPr>
          <w:ilvl w:val="0"/>
          <w:numId w:val="21"/>
        </w:numPr>
        <w:tabs>
          <w:tab w:val="left" w:pos="730"/>
        </w:tabs>
        <w:spacing w:line="283" w:lineRule="exact"/>
        <w:ind w:left="720" w:right="40" w:hanging="360"/>
        <w:rPr>
          <w:color w:val="000000"/>
          <w:sz w:val="22"/>
          <w:szCs w:val="22"/>
        </w:rPr>
      </w:pPr>
      <w:r w:rsidRPr="00562A76">
        <w:rPr>
          <w:color w:val="000000"/>
          <w:sz w:val="22"/>
          <w:szCs w:val="22"/>
        </w:rPr>
        <w:t>- развитие умения понимать и интерпретировать прочитанный текст, создавать свое высказывание, высказывание в соответствии с темой, уметь отслеживать основную мысль, формулировать проблему, выстраивать композицию, отбирать языковые средства с учетом стиля и типа речи;</w:t>
      </w:r>
    </w:p>
    <w:p w:rsidR="00C565C7" w:rsidRPr="00562A76" w:rsidRDefault="00C565C7" w:rsidP="00C565C7">
      <w:pPr>
        <w:widowControl w:val="0"/>
        <w:numPr>
          <w:ilvl w:val="0"/>
          <w:numId w:val="21"/>
        </w:numPr>
        <w:tabs>
          <w:tab w:val="left" w:pos="720"/>
        </w:tabs>
        <w:spacing w:line="283" w:lineRule="exact"/>
        <w:ind w:left="720" w:right="40" w:hanging="360"/>
        <w:jc w:val="both"/>
        <w:rPr>
          <w:color w:val="000000"/>
          <w:sz w:val="22"/>
          <w:szCs w:val="22"/>
        </w:rPr>
      </w:pPr>
      <w:r w:rsidRPr="00562A76">
        <w:rPr>
          <w:color w:val="000000"/>
          <w:sz w:val="22"/>
          <w:szCs w:val="22"/>
        </w:rPr>
        <w:t xml:space="preserve">знать теоретические сведения о структуре и компонентах сочинения-рассуждения, уметь применять такие коммуникативные умения: интерпретировать содержание исходного текста или формулировку </w:t>
      </w:r>
      <w:r w:rsidRPr="00562A76">
        <w:rPr>
          <w:color w:val="000000"/>
          <w:sz w:val="22"/>
          <w:szCs w:val="22"/>
        </w:rPr>
        <w:lastRenderedPageBreak/>
        <w:t>темы;</w:t>
      </w:r>
    </w:p>
    <w:p w:rsidR="00C565C7" w:rsidRPr="00562A76" w:rsidRDefault="00C565C7" w:rsidP="00C565C7">
      <w:pPr>
        <w:widowControl w:val="0"/>
        <w:numPr>
          <w:ilvl w:val="0"/>
          <w:numId w:val="21"/>
        </w:numPr>
        <w:tabs>
          <w:tab w:val="left" w:pos="720"/>
        </w:tabs>
        <w:spacing w:line="283" w:lineRule="exact"/>
        <w:ind w:left="720" w:hanging="360"/>
        <w:jc w:val="both"/>
        <w:rPr>
          <w:color w:val="000000"/>
          <w:sz w:val="22"/>
          <w:szCs w:val="22"/>
        </w:rPr>
      </w:pPr>
      <w:r w:rsidRPr="00562A76">
        <w:rPr>
          <w:color w:val="000000"/>
          <w:sz w:val="22"/>
          <w:szCs w:val="22"/>
        </w:rPr>
        <w:t>уметь последовательно, логично выражать мысли в письменной и устной форме</w:t>
      </w:r>
    </w:p>
    <w:p w:rsidR="00C565C7" w:rsidRPr="00562A76" w:rsidRDefault="00C565C7" w:rsidP="00C565C7">
      <w:pPr>
        <w:widowControl w:val="0"/>
        <w:numPr>
          <w:ilvl w:val="0"/>
          <w:numId w:val="21"/>
        </w:numPr>
        <w:tabs>
          <w:tab w:val="left" w:pos="730"/>
        </w:tabs>
        <w:spacing w:line="283" w:lineRule="exact"/>
        <w:ind w:left="720" w:right="40" w:hanging="360"/>
        <w:rPr>
          <w:color w:val="000000"/>
          <w:sz w:val="22"/>
          <w:szCs w:val="22"/>
        </w:rPr>
      </w:pPr>
      <w:r w:rsidRPr="00562A76">
        <w:rPr>
          <w:color w:val="000000"/>
          <w:sz w:val="22"/>
          <w:szCs w:val="22"/>
        </w:rPr>
        <w:t>выражать свои мысли грамотно, последовательно, связно, с соблюдением языковых норм;</w:t>
      </w:r>
    </w:p>
    <w:p w:rsidR="00C565C7" w:rsidRPr="00562A76" w:rsidRDefault="00C565C7" w:rsidP="00C565C7">
      <w:pPr>
        <w:widowControl w:val="0"/>
        <w:numPr>
          <w:ilvl w:val="0"/>
          <w:numId w:val="21"/>
        </w:numPr>
        <w:tabs>
          <w:tab w:val="left" w:pos="720"/>
        </w:tabs>
        <w:spacing w:line="283" w:lineRule="exact"/>
        <w:ind w:left="720" w:right="40" w:hanging="360"/>
        <w:rPr>
          <w:color w:val="000000"/>
          <w:sz w:val="22"/>
          <w:szCs w:val="22"/>
        </w:rPr>
      </w:pPr>
      <w:r w:rsidRPr="00562A76">
        <w:rPr>
          <w:color w:val="000000"/>
          <w:sz w:val="22"/>
          <w:szCs w:val="22"/>
        </w:rPr>
        <w:t>уметь создавать свой текст определенной модели, соответствующий требованиям к сочинению-рассуждению;</w:t>
      </w:r>
    </w:p>
    <w:p w:rsidR="00C565C7" w:rsidRPr="00562A76" w:rsidRDefault="00C565C7" w:rsidP="00C565C7">
      <w:pPr>
        <w:widowControl w:val="0"/>
        <w:numPr>
          <w:ilvl w:val="0"/>
          <w:numId w:val="21"/>
        </w:numPr>
        <w:tabs>
          <w:tab w:val="left" w:pos="730"/>
        </w:tabs>
        <w:spacing w:line="283" w:lineRule="exact"/>
        <w:ind w:left="720" w:hanging="360"/>
        <w:jc w:val="both"/>
        <w:rPr>
          <w:color w:val="000000"/>
          <w:sz w:val="22"/>
          <w:szCs w:val="22"/>
        </w:rPr>
      </w:pPr>
      <w:r w:rsidRPr="00562A76">
        <w:rPr>
          <w:color w:val="000000"/>
          <w:sz w:val="22"/>
          <w:szCs w:val="22"/>
        </w:rPr>
        <w:t>анализировать творческие образцы сочинений и рецензировать их;</w:t>
      </w:r>
    </w:p>
    <w:p w:rsidR="00C565C7" w:rsidRPr="00562A76" w:rsidRDefault="00C565C7" w:rsidP="00C565C7">
      <w:pPr>
        <w:widowControl w:val="0"/>
        <w:numPr>
          <w:ilvl w:val="0"/>
          <w:numId w:val="21"/>
        </w:numPr>
        <w:tabs>
          <w:tab w:val="left" w:pos="730"/>
        </w:tabs>
        <w:spacing w:line="278" w:lineRule="exact"/>
        <w:ind w:left="720" w:right="40" w:hanging="360"/>
        <w:jc w:val="both"/>
        <w:rPr>
          <w:color w:val="000000"/>
          <w:sz w:val="22"/>
          <w:szCs w:val="22"/>
        </w:rPr>
      </w:pPr>
      <w:proofErr w:type="gramStart"/>
      <w:r w:rsidRPr="00562A76">
        <w:rPr>
          <w:color w:val="000000"/>
          <w:sz w:val="22"/>
          <w:szCs w:val="22"/>
        </w:rPr>
        <w:t>владеть коммуникативной компетенцией, предполагающей овладение всеми видами речевой деятельности и основами культуры устной и письменной речи, компетенции, необходимой для использовании языка в жизненно важных сферах, жанрах и ситуациях общения;</w:t>
      </w:r>
      <w:proofErr w:type="gramEnd"/>
    </w:p>
    <w:p w:rsidR="00C565C7" w:rsidRPr="00562A76" w:rsidRDefault="00C565C7" w:rsidP="00C565C7">
      <w:pPr>
        <w:widowControl w:val="0"/>
        <w:numPr>
          <w:ilvl w:val="0"/>
          <w:numId w:val="21"/>
        </w:numPr>
        <w:tabs>
          <w:tab w:val="left" w:pos="720"/>
        </w:tabs>
        <w:spacing w:line="278" w:lineRule="exact"/>
        <w:ind w:left="720" w:right="40" w:hanging="360"/>
        <w:rPr>
          <w:color w:val="000000"/>
          <w:sz w:val="22"/>
          <w:szCs w:val="22"/>
        </w:rPr>
      </w:pPr>
      <w:r w:rsidRPr="00562A76">
        <w:rPr>
          <w:color w:val="000000"/>
          <w:sz w:val="22"/>
          <w:szCs w:val="22"/>
        </w:rPr>
        <w:t xml:space="preserve">у обучающихся будут сформированы навыки творческого письма, навыки конструирования текста типа </w:t>
      </w:r>
      <w:proofErr w:type="gramStart"/>
      <w:r w:rsidRPr="00562A76">
        <w:rPr>
          <w:color w:val="000000"/>
          <w:sz w:val="22"/>
          <w:szCs w:val="22"/>
        </w:rPr>
        <w:t>рассуждения</w:t>
      </w:r>
      <w:proofErr w:type="gramEnd"/>
      <w:r w:rsidRPr="00562A76">
        <w:rPr>
          <w:color w:val="000000"/>
          <w:sz w:val="22"/>
          <w:szCs w:val="22"/>
        </w:rPr>
        <w:t xml:space="preserve"> как на основе исходного текста, так и по заданной теме</w:t>
      </w:r>
    </w:p>
    <w:p w:rsidR="00C565C7" w:rsidRPr="00562A76" w:rsidRDefault="00C565C7" w:rsidP="00C565C7">
      <w:pPr>
        <w:widowControl w:val="0"/>
        <w:spacing w:line="278" w:lineRule="exact"/>
        <w:ind w:left="720" w:right="40"/>
        <w:rPr>
          <w:color w:val="000000"/>
          <w:sz w:val="22"/>
          <w:szCs w:val="22"/>
        </w:rPr>
      </w:pPr>
      <w:r w:rsidRPr="00562A76">
        <w:rPr>
          <w:color w:val="000000"/>
          <w:sz w:val="22"/>
          <w:szCs w:val="22"/>
        </w:rPr>
        <w:t>ученик научится понимать и интерпретировать прочитанный текст, создавать свое высказывание, высказывание в соответствии с темой, уметь отслеживать основную мысль, формулировать проблему, выстраивать композицию, отбирать языковые средства с учетом стиля и типа речи.</w:t>
      </w:r>
    </w:p>
    <w:p w:rsidR="00C565C7" w:rsidRPr="00562A76" w:rsidRDefault="00C565C7" w:rsidP="00C565C7">
      <w:pPr>
        <w:widowControl w:val="0"/>
        <w:numPr>
          <w:ilvl w:val="0"/>
          <w:numId w:val="21"/>
        </w:numPr>
        <w:tabs>
          <w:tab w:val="left" w:pos="750"/>
        </w:tabs>
        <w:spacing w:line="283" w:lineRule="exact"/>
        <w:ind w:left="740" w:right="20" w:hanging="360"/>
        <w:jc w:val="both"/>
        <w:rPr>
          <w:color w:val="000000"/>
          <w:sz w:val="22"/>
          <w:szCs w:val="22"/>
        </w:rPr>
      </w:pPr>
      <w:r w:rsidRPr="00562A76">
        <w:rPr>
          <w:color w:val="000000"/>
          <w:sz w:val="22"/>
          <w:szCs w:val="22"/>
        </w:rPr>
        <w:t>будет знать теоретические сведения о структуре и компонентах сочинени</w:t>
      </w:r>
      <w:proofErr w:type="gramStart"/>
      <w:r w:rsidRPr="00562A76">
        <w:rPr>
          <w:color w:val="000000"/>
          <w:sz w:val="22"/>
          <w:szCs w:val="22"/>
        </w:rPr>
        <w:t>я-</w:t>
      </w:r>
      <w:proofErr w:type="gramEnd"/>
      <w:r w:rsidRPr="00562A76">
        <w:rPr>
          <w:color w:val="000000"/>
          <w:sz w:val="22"/>
          <w:szCs w:val="22"/>
        </w:rPr>
        <w:t xml:space="preserve"> рассуждения, уметь применять следующие коммуникативные умения: интерпретировать содержание исходного текста или формулировку темы</w:t>
      </w:r>
    </w:p>
    <w:p w:rsidR="00C565C7" w:rsidRPr="00562A76" w:rsidRDefault="00C565C7" w:rsidP="00C565C7">
      <w:pPr>
        <w:widowControl w:val="0"/>
        <w:numPr>
          <w:ilvl w:val="0"/>
          <w:numId w:val="21"/>
        </w:numPr>
        <w:tabs>
          <w:tab w:val="left" w:pos="750"/>
        </w:tabs>
        <w:spacing w:line="283" w:lineRule="exact"/>
        <w:ind w:left="740" w:right="20" w:hanging="360"/>
        <w:jc w:val="both"/>
        <w:rPr>
          <w:color w:val="000000"/>
          <w:sz w:val="22"/>
          <w:szCs w:val="22"/>
        </w:rPr>
      </w:pPr>
      <w:r w:rsidRPr="00562A76">
        <w:rPr>
          <w:color w:val="000000"/>
          <w:sz w:val="22"/>
          <w:szCs w:val="22"/>
        </w:rPr>
        <w:t>будет уметь последовательно, логично выражать мысли в письменной и устной форме</w:t>
      </w:r>
    </w:p>
    <w:p w:rsidR="00C565C7" w:rsidRPr="00562A76" w:rsidRDefault="00C565C7" w:rsidP="00C565C7">
      <w:pPr>
        <w:widowControl w:val="0"/>
        <w:numPr>
          <w:ilvl w:val="0"/>
          <w:numId w:val="21"/>
        </w:numPr>
        <w:tabs>
          <w:tab w:val="left" w:pos="750"/>
        </w:tabs>
        <w:spacing w:line="283" w:lineRule="exact"/>
        <w:ind w:left="740" w:right="20" w:hanging="360"/>
        <w:jc w:val="both"/>
        <w:rPr>
          <w:color w:val="000000"/>
          <w:sz w:val="22"/>
          <w:szCs w:val="22"/>
        </w:rPr>
      </w:pPr>
      <w:r w:rsidRPr="00562A76">
        <w:rPr>
          <w:color w:val="000000"/>
          <w:sz w:val="22"/>
          <w:szCs w:val="22"/>
        </w:rPr>
        <w:t>будет свои мысли грамотно, последовательно, связно, с соблюдением языковых норм</w:t>
      </w:r>
    </w:p>
    <w:p w:rsidR="00C565C7" w:rsidRPr="00562A76" w:rsidRDefault="00C565C7" w:rsidP="00C565C7">
      <w:pPr>
        <w:widowControl w:val="0"/>
        <w:numPr>
          <w:ilvl w:val="0"/>
          <w:numId w:val="21"/>
        </w:numPr>
        <w:tabs>
          <w:tab w:val="left" w:pos="740"/>
        </w:tabs>
        <w:spacing w:line="302" w:lineRule="exact"/>
        <w:ind w:left="740" w:right="20" w:hanging="360"/>
        <w:jc w:val="both"/>
        <w:rPr>
          <w:color w:val="000000"/>
          <w:sz w:val="22"/>
          <w:szCs w:val="22"/>
        </w:rPr>
      </w:pPr>
      <w:r w:rsidRPr="00562A76">
        <w:rPr>
          <w:color w:val="000000"/>
          <w:sz w:val="22"/>
          <w:szCs w:val="22"/>
        </w:rPr>
        <w:t>уметь создавать свой текст определенной модели, соответствующий требованиям к сочинению-рассуждению</w:t>
      </w:r>
    </w:p>
    <w:p w:rsidR="00C565C7" w:rsidRPr="00562A76" w:rsidRDefault="00C565C7" w:rsidP="00C565C7">
      <w:pPr>
        <w:widowControl w:val="0"/>
        <w:numPr>
          <w:ilvl w:val="0"/>
          <w:numId w:val="21"/>
        </w:numPr>
        <w:tabs>
          <w:tab w:val="left" w:pos="750"/>
        </w:tabs>
        <w:spacing w:line="230" w:lineRule="exact"/>
        <w:ind w:left="740" w:hanging="360"/>
        <w:jc w:val="both"/>
        <w:rPr>
          <w:color w:val="000000"/>
          <w:sz w:val="22"/>
          <w:szCs w:val="22"/>
        </w:rPr>
      </w:pPr>
      <w:r w:rsidRPr="00562A76">
        <w:rPr>
          <w:color w:val="000000"/>
          <w:sz w:val="22"/>
          <w:szCs w:val="22"/>
        </w:rPr>
        <w:t>анализировать творческие образцы сочинений и рецензировать их</w:t>
      </w:r>
    </w:p>
    <w:p w:rsidR="00C565C7" w:rsidRPr="00562A76" w:rsidRDefault="00C565C7" w:rsidP="00C565C7">
      <w:pPr>
        <w:widowControl w:val="0"/>
        <w:numPr>
          <w:ilvl w:val="0"/>
          <w:numId w:val="21"/>
        </w:numPr>
        <w:tabs>
          <w:tab w:val="left" w:pos="750"/>
        </w:tabs>
        <w:spacing w:line="274" w:lineRule="exact"/>
        <w:ind w:left="740" w:right="20" w:hanging="360"/>
        <w:jc w:val="both"/>
        <w:rPr>
          <w:color w:val="000000"/>
          <w:sz w:val="22"/>
          <w:szCs w:val="22"/>
        </w:rPr>
      </w:pPr>
      <w:proofErr w:type="gramStart"/>
      <w:r w:rsidRPr="00562A76">
        <w:rPr>
          <w:color w:val="000000"/>
          <w:sz w:val="22"/>
          <w:szCs w:val="22"/>
        </w:rPr>
        <w:t>научится владеть коммуникативной компетенцией, предполагающей овладение всеми видами речевой деятельности и основами культуры устной и письменной речи, компетенции, необходимой для использовании языка в жизненно важных сферах, жанрах и ситуациях общения.</w:t>
      </w:r>
      <w:proofErr w:type="gramEnd"/>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562A76">
      <w:pPr>
        <w:widowControl w:val="0"/>
        <w:spacing w:line="274" w:lineRule="exact"/>
        <w:ind w:left="560"/>
        <w:jc w:val="center"/>
        <w:rPr>
          <w:b/>
          <w:bCs/>
          <w:color w:val="000000"/>
          <w:sz w:val="23"/>
          <w:szCs w:val="23"/>
        </w:rPr>
      </w:pPr>
      <w:r w:rsidRPr="00BC131C">
        <w:rPr>
          <w:b/>
          <w:bCs/>
          <w:color w:val="000000"/>
          <w:sz w:val="23"/>
          <w:szCs w:val="23"/>
        </w:rPr>
        <w:t>Содержание курса</w:t>
      </w:r>
      <w:r>
        <w:rPr>
          <w:b/>
          <w:bCs/>
          <w:color w:val="000000"/>
          <w:sz w:val="23"/>
          <w:szCs w:val="23"/>
        </w:rPr>
        <w:t>.</w:t>
      </w:r>
    </w:p>
    <w:p w:rsidR="00562A76" w:rsidRPr="00BC131C" w:rsidRDefault="00562A76" w:rsidP="00562A76">
      <w:pPr>
        <w:widowControl w:val="0"/>
        <w:spacing w:line="274" w:lineRule="exact"/>
        <w:ind w:left="560"/>
        <w:jc w:val="center"/>
        <w:rPr>
          <w:b/>
          <w:bCs/>
          <w:color w:val="000000"/>
          <w:sz w:val="23"/>
          <w:szCs w:val="23"/>
        </w:rPr>
      </w:pP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Введение в элективный курс. Требования к итоговому сочинению по литературе. Понятия "направление" и "тема сочинения". Многообразие форм сочинений. Подходы к трактовке художественного текста. Требования к написанию сочинения. Критерии оценивания сочинения. Алгоритм написания сочинения.</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Логический анализ и осмысление формулировки темы. Анализ формулировки темы. Выбор темы и логический анализ ее формулировки. Понимание темы. Знание и понимание привлекаемого литературного материала. Обобщение опыта работы над сочинениями разных жанров. Проблемный вопрос в темах различной формулировки. Преобразование темы-понятия в вопрос. Работа с формулировкой темы. Проблемный вопрос в темах различной формулировки, преобразование тем</w:t>
      </w:r>
      <w:proofErr w:type="gramStart"/>
      <w:r w:rsidRPr="00BC131C">
        <w:rPr>
          <w:color w:val="000000"/>
          <w:sz w:val="23"/>
          <w:szCs w:val="23"/>
        </w:rPr>
        <w:t>ы-</w:t>
      </w:r>
      <w:proofErr w:type="gramEnd"/>
      <w:r w:rsidRPr="00BC131C">
        <w:rPr>
          <w:color w:val="000000"/>
          <w:sz w:val="23"/>
          <w:szCs w:val="23"/>
        </w:rPr>
        <w:t xml:space="preserve"> понятия в вопрос. Ключевые слова темы.</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Работа с темой-цитатой, темой-афоризмом. Средства художественной выразительности в теме-цитате. Анализ проблематики тем-афоризмов. Толкование темы-афоризма.</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Сужение и расширение темы. Широкое и узкое понимание темы. Работа с текстами, определение темы текста.</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Ассоциативные цепочки и ключевые слова к теме. Выстраивание ассоциативных цепочек из ключевых слов и вопросов к теме.</w:t>
      </w:r>
    </w:p>
    <w:p w:rsidR="00562A76" w:rsidRPr="00BC131C" w:rsidRDefault="00562A76" w:rsidP="00562A76">
      <w:pPr>
        <w:widowControl w:val="0"/>
        <w:spacing w:line="274" w:lineRule="exact"/>
        <w:ind w:left="20" w:right="20"/>
        <w:jc w:val="both"/>
        <w:rPr>
          <w:color w:val="000000"/>
          <w:sz w:val="23"/>
          <w:szCs w:val="23"/>
        </w:rPr>
      </w:pPr>
      <w:proofErr w:type="spellStart"/>
      <w:r w:rsidRPr="00BC131C">
        <w:rPr>
          <w:color w:val="000000"/>
          <w:sz w:val="23"/>
          <w:szCs w:val="23"/>
        </w:rPr>
        <w:t>Синквейн</w:t>
      </w:r>
      <w:proofErr w:type="spellEnd"/>
      <w:r w:rsidRPr="00BC131C">
        <w:rPr>
          <w:color w:val="000000"/>
          <w:sz w:val="23"/>
          <w:szCs w:val="23"/>
        </w:rPr>
        <w:t>, диамант и штрих к ключевым словам темы. Тонкие и толстые вопросы в рамках темы.</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 xml:space="preserve">Лекция с элементами беседы. Структура сочинения-рассуждения. Типы речи: рассуждение, повествование, описание. Их основные признаки и различия. Структура рассуждения: тезис - доказательство - вывод. Вступление - главная часть - заключение. Композиция сочинения. Композиция сочинения с учетом различия родов и жанров используемых для аргументации произведений. Композиция образов в произведении. Композиция отдельных частей произведения. Примеры сочинений с разной композицией. Написание вступления к сочинению-рассуждению. Анализ вступлений к школьным сочинениям. Виды вступлений. От вопроса темы к вступлению. Анализ образцовых вступлений. Творческая работа. </w:t>
      </w:r>
      <w:proofErr w:type="spellStart"/>
      <w:r w:rsidRPr="00BC131C">
        <w:rPr>
          <w:color w:val="000000"/>
          <w:sz w:val="23"/>
          <w:szCs w:val="23"/>
        </w:rPr>
        <w:t>Синквейн</w:t>
      </w:r>
      <w:proofErr w:type="spellEnd"/>
      <w:r w:rsidRPr="00BC131C">
        <w:rPr>
          <w:color w:val="000000"/>
          <w:sz w:val="23"/>
          <w:szCs w:val="23"/>
        </w:rPr>
        <w:t>, диамант и штрихи как опорный конспект к написанию вступления. Заключение к сочинению. Анализ заключений к школьным сочинениям. Виды заключений. От главного</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вопроса темы к заключению. Анализ образцовых заключений. Творческая работа. Главная часть сочинения: аргументация. Работа с вопросами темы. Формулировка аргументов. Виды и структура</w:t>
      </w:r>
      <w:r>
        <w:rPr>
          <w:color w:val="000000"/>
          <w:sz w:val="23"/>
          <w:szCs w:val="23"/>
        </w:rPr>
        <w:t xml:space="preserve"> </w:t>
      </w:r>
      <w:r w:rsidRPr="00BC131C">
        <w:rPr>
          <w:color w:val="000000"/>
          <w:sz w:val="23"/>
          <w:szCs w:val="23"/>
        </w:rPr>
        <w:t>аргументов в сочинении-рассуждении.</w:t>
      </w:r>
      <w:r w:rsidRPr="00F80F3C">
        <w:rPr>
          <w:color w:val="000000"/>
        </w:rPr>
        <w:t xml:space="preserve"> </w:t>
      </w:r>
      <w:r>
        <w:rPr>
          <w:color w:val="000000"/>
        </w:rPr>
        <w:t>Способы цитирования  и привлечение литературного материала.  Фактические ошибки.</w:t>
      </w:r>
      <w:r w:rsidRPr="00BC131C">
        <w:rPr>
          <w:color w:val="000000"/>
          <w:sz w:val="23"/>
          <w:szCs w:val="23"/>
        </w:rPr>
        <w:t xml:space="preserve"> Анализ аргументации в школьном сочинении. Пробное сочинение в формате допуска к ЕГЭ по темам этого учебного года.</w:t>
      </w:r>
    </w:p>
    <w:p w:rsidR="00562A76" w:rsidRPr="00BC131C" w:rsidRDefault="00562A76" w:rsidP="00562A76">
      <w:pPr>
        <w:widowControl w:val="0"/>
        <w:spacing w:line="274" w:lineRule="exact"/>
        <w:ind w:left="20" w:right="20"/>
        <w:jc w:val="both"/>
        <w:rPr>
          <w:color w:val="000000"/>
          <w:sz w:val="23"/>
          <w:szCs w:val="23"/>
        </w:rPr>
      </w:pPr>
      <w:r w:rsidRPr="00BC131C">
        <w:rPr>
          <w:color w:val="000000"/>
          <w:sz w:val="23"/>
          <w:szCs w:val="23"/>
        </w:rPr>
        <w:t>Анализ работ. Работа над ошибками. Структура экзамена. Требования к сочинени</w:t>
      </w:r>
      <w:proofErr w:type="gramStart"/>
      <w:r w:rsidRPr="00BC131C">
        <w:rPr>
          <w:color w:val="000000"/>
          <w:sz w:val="23"/>
          <w:szCs w:val="23"/>
        </w:rPr>
        <w:t>ю-</w:t>
      </w:r>
      <w:proofErr w:type="gramEnd"/>
      <w:r w:rsidRPr="00BC131C">
        <w:rPr>
          <w:color w:val="000000"/>
          <w:sz w:val="23"/>
          <w:szCs w:val="23"/>
        </w:rPr>
        <w:t xml:space="preserve"> рассуждению в формате ЕГЭ. Соразмерность частей сочинения. Работа над композицией</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сочинения рассуждения. Соответствие сочинения критериям оценки. Работа над абзацным членением текста. Формулирование проблемы исходного текста. Комментарий к сформулированной проблеме. Способы комментирования. Различные виды комментариев. Формулирование позиции автора исходного текста. Способы выражения позиции автора. Выражение собственного мнения. Способы выражения. Включение иллюстративного материала из произведений русской и мировой литературы (плюсы и минусы),</w:t>
      </w:r>
    </w:p>
    <w:p w:rsidR="00562A76" w:rsidRPr="00BC131C" w:rsidRDefault="00562A76" w:rsidP="00562A76">
      <w:pPr>
        <w:widowControl w:val="0"/>
        <w:spacing w:line="274" w:lineRule="exact"/>
        <w:ind w:left="140" w:right="2760"/>
        <w:rPr>
          <w:color w:val="000000"/>
          <w:sz w:val="23"/>
          <w:szCs w:val="23"/>
        </w:rPr>
      </w:pPr>
      <w:r w:rsidRPr="00BC131C">
        <w:rPr>
          <w:color w:val="000000"/>
          <w:sz w:val="23"/>
          <w:szCs w:val="23"/>
        </w:rPr>
        <w:t>Лекция с элементами беседы. Основы грамотного письма. Виды грамматических ошибок.</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Грамматические ошибки и их виды. Грамматическая норма. Типичные</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грамматические ошибки в школьных сочинениях. Орфографические и пунктуационные</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ошибки. Редакторская работа с текстом.</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Речевые ошибки в сочинении.</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Речевые ошибки и их виды. Типичные речевые ошибки в школьных сочинениях. Редакторская работа с текстом.</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Этические и фактические ошибки.</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 xml:space="preserve">Определение этической и фактической ошибки. Их виды и способы предупреждения. Редакторская </w:t>
      </w:r>
      <w:r w:rsidRPr="00BC131C">
        <w:rPr>
          <w:color w:val="000000"/>
          <w:sz w:val="23"/>
          <w:szCs w:val="23"/>
        </w:rPr>
        <w:lastRenderedPageBreak/>
        <w:t>работа с текстом.</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Логические ошибки в сочинении.</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Логические ошибки и их виды. Типичные логические ошибки в школьных сочинениях. Редакторская работа с текстом.</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Занятие 23. Лекция с элементами беседы. Изобразительно-выразительные средства языка и речи. Тропы и синтаксические фигуры.</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Определение различных изобразительно-выразительных средств языка и речи.</w:t>
      </w:r>
    </w:p>
    <w:p w:rsidR="00562A76" w:rsidRPr="00BC131C" w:rsidRDefault="00562A76" w:rsidP="00562A76">
      <w:pPr>
        <w:widowControl w:val="0"/>
        <w:spacing w:line="274" w:lineRule="exact"/>
        <w:ind w:left="140" w:right="500"/>
        <w:rPr>
          <w:color w:val="000000"/>
          <w:sz w:val="23"/>
          <w:szCs w:val="23"/>
        </w:rPr>
      </w:pPr>
      <w:r w:rsidRPr="00BC131C">
        <w:rPr>
          <w:color w:val="000000"/>
          <w:sz w:val="23"/>
          <w:szCs w:val="23"/>
        </w:rPr>
        <w:t>Функции тропов и синтаксических фигур в речи, их основные признаки. Творческая работа.</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Изобразительные возможности лексики. Основные термины лексикологии. Практическая работа с антонимами,</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синонимами, омонимами, фразеологизмами.</w:t>
      </w:r>
    </w:p>
    <w:p w:rsidR="00562A76" w:rsidRPr="00BC131C" w:rsidRDefault="00562A76" w:rsidP="00562A76">
      <w:pPr>
        <w:widowControl w:val="0"/>
        <w:spacing w:line="274" w:lineRule="exact"/>
        <w:ind w:left="140"/>
        <w:jc w:val="both"/>
        <w:rPr>
          <w:color w:val="000000"/>
          <w:sz w:val="23"/>
          <w:szCs w:val="23"/>
        </w:rPr>
      </w:pPr>
      <w:r w:rsidRPr="00BC131C">
        <w:rPr>
          <w:color w:val="000000"/>
          <w:sz w:val="23"/>
          <w:szCs w:val="23"/>
        </w:rPr>
        <w:t>Выбор стиля. Оригинальность.</w:t>
      </w:r>
    </w:p>
    <w:p w:rsidR="00562A76" w:rsidRPr="00BC131C" w:rsidRDefault="00562A76" w:rsidP="00562A76">
      <w:pPr>
        <w:widowControl w:val="0"/>
        <w:spacing w:line="274" w:lineRule="exact"/>
        <w:ind w:left="140" w:right="40"/>
        <w:jc w:val="both"/>
        <w:rPr>
          <w:color w:val="000000"/>
          <w:sz w:val="23"/>
          <w:szCs w:val="23"/>
        </w:rPr>
      </w:pPr>
      <w:r w:rsidRPr="00BC131C">
        <w:rPr>
          <w:color w:val="000000"/>
          <w:sz w:val="23"/>
          <w:szCs w:val="23"/>
        </w:rPr>
        <w:t>Редакторская правка текста. Анализ стилистических недостатков. Творческая работа по выработке индивидуального стиля.</w:t>
      </w:r>
    </w:p>
    <w:p w:rsidR="00562A76" w:rsidRPr="00BC131C" w:rsidRDefault="00562A76" w:rsidP="00562A76">
      <w:pPr>
        <w:widowControl w:val="0"/>
        <w:spacing w:line="274" w:lineRule="exact"/>
        <w:ind w:left="140" w:right="500"/>
        <w:rPr>
          <w:color w:val="000000"/>
          <w:sz w:val="23"/>
          <w:szCs w:val="23"/>
        </w:rPr>
      </w:pPr>
      <w:r w:rsidRPr="00BC131C">
        <w:rPr>
          <w:color w:val="000000"/>
          <w:sz w:val="23"/>
          <w:szCs w:val="23"/>
        </w:rPr>
        <w:t>Что же значит «раскрыть тему» и как ее «закрыть»?</w:t>
      </w:r>
      <w:proofErr w:type="gramStart"/>
      <w:r w:rsidRPr="00BC131C">
        <w:rPr>
          <w:color w:val="000000"/>
          <w:sz w:val="23"/>
          <w:szCs w:val="23"/>
        </w:rPr>
        <w:t xml:space="preserve"> .</w:t>
      </w:r>
      <w:proofErr w:type="gramEnd"/>
      <w:r w:rsidRPr="00BC131C">
        <w:rPr>
          <w:color w:val="000000"/>
          <w:sz w:val="23"/>
          <w:szCs w:val="23"/>
        </w:rPr>
        <w:t xml:space="preserve"> Что значит «соответствие теме»? Советы </w:t>
      </w:r>
      <w:proofErr w:type="gramStart"/>
      <w:r w:rsidRPr="00BC131C">
        <w:rPr>
          <w:color w:val="000000"/>
          <w:sz w:val="23"/>
          <w:szCs w:val="23"/>
        </w:rPr>
        <w:t>пишущему</w:t>
      </w:r>
      <w:proofErr w:type="gramEnd"/>
      <w:r w:rsidRPr="00BC131C">
        <w:rPr>
          <w:color w:val="000000"/>
          <w:sz w:val="23"/>
          <w:szCs w:val="23"/>
        </w:rPr>
        <w:t xml:space="preserve"> сочинение.</w:t>
      </w:r>
    </w:p>
    <w:p w:rsidR="00562A76" w:rsidRPr="00BC131C" w:rsidRDefault="00562A76" w:rsidP="00562A76">
      <w:pPr>
        <w:widowControl w:val="0"/>
        <w:spacing w:line="274" w:lineRule="exact"/>
        <w:ind w:left="140" w:right="500"/>
        <w:rPr>
          <w:color w:val="000000"/>
          <w:sz w:val="23"/>
          <w:szCs w:val="23"/>
        </w:rPr>
      </w:pPr>
      <w:r w:rsidRPr="00BC131C">
        <w:rPr>
          <w:color w:val="000000"/>
          <w:sz w:val="23"/>
          <w:szCs w:val="23"/>
        </w:rPr>
        <w:t>Разработка подробного алгоритма написания сочинения. Привлечение опыта учащихся и аналитического материала по курсу.</w:t>
      </w: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Default="00562A76" w:rsidP="00E30B73">
      <w:pPr>
        <w:spacing w:line="264" w:lineRule="auto"/>
        <w:jc w:val="both"/>
        <w:rPr>
          <w:rFonts w:eastAsia="Calibri"/>
          <w:b/>
          <w:color w:val="000000"/>
          <w:sz w:val="22"/>
          <w:szCs w:val="22"/>
          <w:lang w:eastAsia="en-US"/>
        </w:rPr>
      </w:pPr>
    </w:p>
    <w:p w:rsidR="00562A76" w:rsidRDefault="00562A76" w:rsidP="00D56DC7">
      <w:pPr>
        <w:spacing w:line="264" w:lineRule="auto"/>
        <w:ind w:left="120"/>
        <w:jc w:val="both"/>
        <w:rPr>
          <w:rFonts w:eastAsia="Calibri"/>
          <w:b/>
          <w:color w:val="000000"/>
          <w:sz w:val="22"/>
          <w:szCs w:val="22"/>
          <w:lang w:eastAsia="en-US"/>
        </w:rPr>
      </w:pPr>
    </w:p>
    <w:p w:rsidR="00562A76" w:rsidRPr="00433EE0" w:rsidRDefault="00562A76" w:rsidP="00562A76">
      <w:pPr>
        <w:pStyle w:val="ad"/>
        <w:tabs>
          <w:tab w:val="left" w:pos="13892"/>
        </w:tabs>
        <w:spacing w:before="0" w:beforeAutospacing="0" w:after="0" w:afterAutospacing="0"/>
        <w:ind w:left="1080"/>
        <w:contextualSpacing/>
        <w:jc w:val="center"/>
        <w:rPr>
          <w:b/>
          <w:bCs/>
          <w:szCs w:val="24"/>
        </w:rPr>
      </w:pPr>
      <w:r w:rsidRPr="00433EE0">
        <w:rPr>
          <w:b/>
          <w:bCs/>
          <w:szCs w:val="24"/>
        </w:rPr>
        <w:t xml:space="preserve">Тематическое планирование </w:t>
      </w:r>
      <w:r w:rsidR="00F012C0">
        <w:rPr>
          <w:b/>
          <w:bCs/>
          <w:szCs w:val="24"/>
        </w:rPr>
        <w:t>11</w:t>
      </w:r>
      <w:r>
        <w:rPr>
          <w:b/>
          <w:bCs/>
          <w:szCs w:val="24"/>
        </w:rPr>
        <w:t xml:space="preserve"> класс. 34 недели.</w:t>
      </w:r>
    </w:p>
    <w:tbl>
      <w:tblPr>
        <w:tblStyle w:val="ac"/>
        <w:tblW w:w="5302" w:type="pct"/>
        <w:tblInd w:w="-318" w:type="dxa"/>
        <w:tblLayout w:type="fixed"/>
        <w:tblLook w:val="04A0" w:firstRow="1" w:lastRow="0" w:firstColumn="1" w:lastColumn="0" w:noHBand="0" w:noVBand="1"/>
      </w:tblPr>
      <w:tblGrid>
        <w:gridCol w:w="569"/>
        <w:gridCol w:w="9852"/>
        <w:gridCol w:w="780"/>
      </w:tblGrid>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ind w:left="-3"/>
              <w:contextualSpacing/>
              <w:jc w:val="center"/>
              <w:rPr>
                <w:bCs/>
                <w:sz w:val="22"/>
                <w:szCs w:val="22"/>
              </w:rPr>
            </w:pPr>
            <w:r w:rsidRPr="00562A76">
              <w:rPr>
                <w:bCs/>
                <w:sz w:val="22"/>
                <w:szCs w:val="22"/>
              </w:rPr>
              <w:t>№</w:t>
            </w:r>
          </w:p>
        </w:tc>
        <w:tc>
          <w:tcPr>
            <w:tcW w:w="4398"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Тема</w:t>
            </w:r>
          </w:p>
        </w:tc>
        <w:tc>
          <w:tcPr>
            <w:tcW w:w="348"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Кол-во часов</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w:t>
            </w:r>
          </w:p>
        </w:tc>
        <w:tc>
          <w:tcPr>
            <w:tcW w:w="4398" w:type="pct"/>
          </w:tcPr>
          <w:p w:rsidR="00562A76" w:rsidRPr="00562A76" w:rsidRDefault="00562A76" w:rsidP="00562A76">
            <w:pPr>
              <w:shd w:val="clear" w:color="auto" w:fill="FFFFFF"/>
              <w:contextualSpacing/>
              <w:jc w:val="both"/>
              <w:rPr>
                <w:bCs/>
                <w:sz w:val="22"/>
                <w:szCs w:val="22"/>
              </w:rPr>
            </w:pPr>
            <w:r w:rsidRPr="00562A76">
              <w:rPr>
                <w:color w:val="000000"/>
                <w:sz w:val="22"/>
                <w:szCs w:val="22"/>
              </w:rPr>
              <w:t>Введение в элективный курс. Требования к итоговому сочинению по литературе</w:t>
            </w:r>
          </w:p>
        </w:tc>
        <w:tc>
          <w:tcPr>
            <w:tcW w:w="348"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w:t>
            </w:r>
          </w:p>
        </w:tc>
        <w:tc>
          <w:tcPr>
            <w:tcW w:w="4398" w:type="pct"/>
          </w:tcPr>
          <w:p w:rsidR="00562A76" w:rsidRPr="00562A76" w:rsidRDefault="00562A76" w:rsidP="00562A76">
            <w:pPr>
              <w:contextualSpacing/>
              <w:rPr>
                <w:sz w:val="22"/>
                <w:szCs w:val="22"/>
              </w:rPr>
            </w:pPr>
            <w:r w:rsidRPr="00562A76">
              <w:rPr>
                <w:color w:val="000000"/>
                <w:sz w:val="22"/>
                <w:szCs w:val="22"/>
              </w:rPr>
              <w:t>Понятия "направление" и "тема сочинения".</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w:t>
            </w:r>
          </w:p>
        </w:tc>
        <w:tc>
          <w:tcPr>
            <w:tcW w:w="4398" w:type="pct"/>
          </w:tcPr>
          <w:p w:rsidR="00562A76" w:rsidRPr="00562A76" w:rsidRDefault="00562A76" w:rsidP="00562A76">
            <w:pPr>
              <w:contextualSpacing/>
              <w:rPr>
                <w:sz w:val="22"/>
                <w:szCs w:val="22"/>
              </w:rPr>
            </w:pPr>
            <w:r w:rsidRPr="00562A76">
              <w:rPr>
                <w:color w:val="000000"/>
                <w:sz w:val="22"/>
                <w:szCs w:val="22"/>
              </w:rPr>
              <w:t>Подходы к трактовке художественного текста.</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4</w:t>
            </w:r>
          </w:p>
        </w:tc>
        <w:tc>
          <w:tcPr>
            <w:tcW w:w="4398" w:type="pct"/>
          </w:tcPr>
          <w:p w:rsidR="00562A76" w:rsidRPr="00562A76" w:rsidRDefault="00562A76" w:rsidP="00562A76">
            <w:pPr>
              <w:shd w:val="clear" w:color="auto" w:fill="FFFFFF"/>
              <w:contextualSpacing/>
              <w:jc w:val="both"/>
              <w:rPr>
                <w:sz w:val="22"/>
                <w:szCs w:val="22"/>
              </w:rPr>
            </w:pPr>
            <w:r w:rsidRPr="00562A76">
              <w:rPr>
                <w:color w:val="000000"/>
                <w:sz w:val="22"/>
                <w:szCs w:val="22"/>
              </w:rPr>
              <w:t>Требования к написанию сочинения. Критерии оценивания сочинения.</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5</w:t>
            </w:r>
          </w:p>
        </w:tc>
        <w:tc>
          <w:tcPr>
            <w:tcW w:w="4398" w:type="pct"/>
          </w:tcPr>
          <w:p w:rsidR="00562A76" w:rsidRPr="00562A76" w:rsidRDefault="00562A76" w:rsidP="00562A76">
            <w:pPr>
              <w:widowControl w:val="0"/>
              <w:jc w:val="both"/>
              <w:rPr>
                <w:color w:val="000000"/>
                <w:sz w:val="22"/>
                <w:szCs w:val="22"/>
              </w:rPr>
            </w:pPr>
            <w:r w:rsidRPr="00562A76">
              <w:rPr>
                <w:color w:val="000000"/>
                <w:sz w:val="22"/>
                <w:szCs w:val="22"/>
              </w:rPr>
              <w:t>Логический анализ и осмысление формулировки темы. Анализ формулировки темы.</w:t>
            </w:r>
          </w:p>
          <w:p w:rsidR="00562A76" w:rsidRPr="00562A76" w:rsidRDefault="00562A76" w:rsidP="00562A76">
            <w:pPr>
              <w:shd w:val="clear" w:color="auto" w:fill="FFFFFF"/>
              <w:contextualSpacing/>
              <w:jc w:val="both"/>
              <w:rPr>
                <w:sz w:val="22"/>
                <w:szCs w:val="22"/>
              </w:rPr>
            </w:pPr>
            <w:r w:rsidRPr="00562A76">
              <w:rPr>
                <w:rFonts w:eastAsia="Courier New"/>
                <w:color w:val="000000"/>
                <w:sz w:val="22"/>
                <w:szCs w:val="22"/>
              </w:rPr>
              <w:t>Выбор темы и логический анализ ее формулировки. Понимание темы.</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6</w:t>
            </w:r>
          </w:p>
        </w:tc>
        <w:tc>
          <w:tcPr>
            <w:tcW w:w="4398" w:type="pct"/>
          </w:tcPr>
          <w:p w:rsidR="00562A76" w:rsidRPr="00562A76" w:rsidRDefault="00562A76" w:rsidP="00562A76">
            <w:pPr>
              <w:widowControl w:val="0"/>
              <w:jc w:val="both"/>
              <w:rPr>
                <w:color w:val="000000"/>
                <w:sz w:val="22"/>
                <w:szCs w:val="22"/>
              </w:rPr>
            </w:pPr>
            <w:r w:rsidRPr="00562A76">
              <w:rPr>
                <w:color w:val="000000"/>
                <w:sz w:val="22"/>
                <w:szCs w:val="22"/>
              </w:rPr>
              <w:t xml:space="preserve">Знание и понимание привлекаемого литературного материала. Обобщение опыта работы над  </w:t>
            </w:r>
            <w:r w:rsidRPr="00562A76">
              <w:rPr>
                <w:rFonts w:eastAsia="Courier New"/>
                <w:color w:val="000000"/>
                <w:sz w:val="22"/>
                <w:szCs w:val="22"/>
              </w:rPr>
              <w:t>сочинениями разных жанров</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7</w:t>
            </w:r>
          </w:p>
        </w:tc>
        <w:tc>
          <w:tcPr>
            <w:tcW w:w="4398" w:type="pct"/>
          </w:tcPr>
          <w:p w:rsidR="00562A76" w:rsidRPr="00562A76" w:rsidRDefault="00562A76" w:rsidP="00562A76">
            <w:pPr>
              <w:shd w:val="clear" w:color="auto" w:fill="FFFFFF"/>
              <w:contextualSpacing/>
              <w:rPr>
                <w:sz w:val="22"/>
                <w:szCs w:val="22"/>
              </w:rPr>
            </w:pPr>
            <w:r w:rsidRPr="00562A76">
              <w:rPr>
                <w:rStyle w:val="1"/>
                <w:rFonts w:eastAsiaTheme="minorEastAsia"/>
                <w:sz w:val="22"/>
                <w:szCs w:val="22"/>
              </w:rPr>
              <w:t>Проблемный вопрос в темах различной формулировки.</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8</w:t>
            </w:r>
          </w:p>
        </w:tc>
        <w:tc>
          <w:tcPr>
            <w:tcW w:w="4398" w:type="pct"/>
          </w:tcPr>
          <w:p w:rsidR="00562A76" w:rsidRPr="00562A76" w:rsidRDefault="00562A76" w:rsidP="00562A76">
            <w:pPr>
              <w:shd w:val="clear" w:color="auto" w:fill="FFFFFF"/>
              <w:contextualSpacing/>
              <w:rPr>
                <w:sz w:val="22"/>
                <w:szCs w:val="22"/>
              </w:rPr>
            </w:pPr>
            <w:r w:rsidRPr="00562A76">
              <w:rPr>
                <w:rStyle w:val="1"/>
                <w:rFonts w:eastAsiaTheme="minorEastAsia"/>
                <w:sz w:val="22"/>
                <w:szCs w:val="22"/>
              </w:rPr>
              <w:t>Преобразование тем</w:t>
            </w:r>
            <w:proofErr w:type="gramStart"/>
            <w:r w:rsidRPr="00562A76">
              <w:rPr>
                <w:rStyle w:val="1"/>
                <w:rFonts w:eastAsiaTheme="minorEastAsia"/>
                <w:sz w:val="22"/>
                <w:szCs w:val="22"/>
              </w:rPr>
              <w:t>ы-</w:t>
            </w:r>
            <w:proofErr w:type="gramEnd"/>
            <w:r w:rsidRPr="00562A76">
              <w:rPr>
                <w:rStyle w:val="1"/>
                <w:rFonts w:eastAsiaTheme="minorEastAsia"/>
                <w:sz w:val="22"/>
                <w:szCs w:val="22"/>
              </w:rPr>
              <w:t xml:space="preserve"> понятия в вопрос.</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9</w:t>
            </w:r>
          </w:p>
        </w:tc>
        <w:tc>
          <w:tcPr>
            <w:tcW w:w="4398" w:type="pct"/>
          </w:tcPr>
          <w:p w:rsidR="00562A76" w:rsidRPr="00562A76" w:rsidRDefault="00562A76" w:rsidP="00562A76">
            <w:pPr>
              <w:widowControl w:val="0"/>
              <w:jc w:val="both"/>
              <w:rPr>
                <w:color w:val="000000"/>
                <w:sz w:val="22"/>
                <w:szCs w:val="22"/>
              </w:rPr>
            </w:pPr>
            <w:r w:rsidRPr="00562A76">
              <w:rPr>
                <w:color w:val="000000"/>
                <w:sz w:val="22"/>
                <w:szCs w:val="22"/>
              </w:rPr>
              <w:t>Тема-афоризм, тема-цитата (урок-практикум). Работа с темой-цитатой, темо</w:t>
            </w:r>
            <w:proofErr w:type="gramStart"/>
            <w:r w:rsidRPr="00562A76">
              <w:rPr>
                <w:color w:val="000000"/>
                <w:sz w:val="22"/>
                <w:szCs w:val="22"/>
              </w:rPr>
              <w:t>й-</w:t>
            </w:r>
            <w:proofErr w:type="gramEnd"/>
            <w:r w:rsidRPr="00562A76">
              <w:rPr>
                <w:color w:val="000000"/>
                <w:sz w:val="22"/>
                <w:szCs w:val="22"/>
              </w:rPr>
              <w:t xml:space="preserve"> афоризмом.</w:t>
            </w:r>
          </w:p>
          <w:p w:rsidR="00562A76" w:rsidRPr="00562A76" w:rsidRDefault="00562A76" w:rsidP="00562A76">
            <w:pPr>
              <w:shd w:val="clear" w:color="auto" w:fill="FFFFFF"/>
              <w:contextualSpacing/>
              <w:jc w:val="both"/>
              <w:rPr>
                <w:sz w:val="22"/>
                <w:szCs w:val="22"/>
              </w:rPr>
            </w:pP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10</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Средства художественной выразительности в тем</w:t>
            </w:r>
            <w:proofErr w:type="gramStart"/>
            <w:r w:rsidRPr="00562A76">
              <w:rPr>
                <w:rStyle w:val="1"/>
                <w:rFonts w:eastAsiaTheme="minorEastAsia"/>
                <w:sz w:val="22"/>
                <w:szCs w:val="22"/>
              </w:rPr>
              <w:t>е-</w:t>
            </w:r>
            <w:proofErr w:type="gramEnd"/>
            <w:r w:rsidRPr="00562A76">
              <w:rPr>
                <w:rStyle w:val="1"/>
                <w:rFonts w:eastAsiaTheme="minorEastAsia"/>
                <w:sz w:val="22"/>
                <w:szCs w:val="22"/>
              </w:rPr>
              <w:t xml:space="preserve"> цитате. Анализ проблематики те</w:t>
            </w:r>
            <w:proofErr w:type="gramStart"/>
            <w:r w:rsidRPr="00562A76">
              <w:rPr>
                <w:rStyle w:val="1"/>
                <w:rFonts w:eastAsiaTheme="minorEastAsia"/>
                <w:sz w:val="22"/>
                <w:szCs w:val="22"/>
              </w:rPr>
              <w:t>м-</w:t>
            </w:r>
            <w:proofErr w:type="gramEnd"/>
            <w:r w:rsidRPr="00562A76">
              <w:rPr>
                <w:rStyle w:val="1"/>
                <w:rFonts w:eastAsiaTheme="minorEastAsia"/>
                <w:sz w:val="22"/>
                <w:szCs w:val="22"/>
              </w:rPr>
              <w:t xml:space="preserve"> афоризмов. Толкование темы-афоризма.</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11</w:t>
            </w:r>
          </w:p>
        </w:tc>
        <w:tc>
          <w:tcPr>
            <w:tcW w:w="4398" w:type="pct"/>
          </w:tcPr>
          <w:p w:rsidR="00562A76" w:rsidRPr="00562A76" w:rsidRDefault="00562A76" w:rsidP="00562A76">
            <w:pPr>
              <w:contextualSpacing/>
              <w:rPr>
                <w:sz w:val="22"/>
                <w:szCs w:val="22"/>
              </w:rPr>
            </w:pPr>
            <w:r w:rsidRPr="00562A76">
              <w:rPr>
                <w:sz w:val="22"/>
                <w:szCs w:val="22"/>
              </w:rPr>
              <w:t>Урок-практикум.</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12</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Широкое и узкое понимание темы. Работа с текстами, определение темы текста.</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13</w:t>
            </w:r>
          </w:p>
        </w:tc>
        <w:tc>
          <w:tcPr>
            <w:tcW w:w="4398" w:type="pct"/>
          </w:tcPr>
          <w:p w:rsidR="00562A76" w:rsidRPr="00562A76" w:rsidRDefault="00562A76" w:rsidP="00562A76">
            <w:pPr>
              <w:widowControl w:val="0"/>
              <w:jc w:val="both"/>
              <w:rPr>
                <w:color w:val="000000"/>
                <w:sz w:val="22"/>
                <w:szCs w:val="22"/>
              </w:rPr>
            </w:pPr>
            <w:r w:rsidRPr="00562A76">
              <w:rPr>
                <w:color w:val="000000"/>
                <w:sz w:val="22"/>
                <w:szCs w:val="22"/>
              </w:rPr>
              <w:t>Ассоциативные цепочки и ключевые слова к теме. Выстраивание</w:t>
            </w:r>
          </w:p>
          <w:p w:rsidR="00562A76" w:rsidRPr="00562A76" w:rsidRDefault="00562A76" w:rsidP="00562A76">
            <w:pPr>
              <w:shd w:val="clear" w:color="auto" w:fill="FFFFFF"/>
              <w:contextualSpacing/>
              <w:jc w:val="both"/>
              <w:rPr>
                <w:sz w:val="22"/>
                <w:szCs w:val="22"/>
              </w:rPr>
            </w:pPr>
            <w:r w:rsidRPr="00562A76">
              <w:rPr>
                <w:rFonts w:eastAsia="Courier New"/>
                <w:color w:val="000000"/>
                <w:sz w:val="22"/>
                <w:szCs w:val="22"/>
              </w:rPr>
              <w:t xml:space="preserve">ассоциативных цепочек из ключевых слов и вопросов к теме. </w:t>
            </w:r>
            <w:proofErr w:type="spellStart"/>
            <w:r w:rsidRPr="00562A76">
              <w:rPr>
                <w:rFonts w:eastAsia="Courier New"/>
                <w:color w:val="000000"/>
                <w:sz w:val="22"/>
                <w:szCs w:val="22"/>
              </w:rPr>
              <w:t>Синквейн</w:t>
            </w:r>
            <w:proofErr w:type="spellEnd"/>
            <w:r w:rsidRPr="00562A76">
              <w:rPr>
                <w:rFonts w:eastAsia="Courier New"/>
                <w:color w:val="000000"/>
                <w:sz w:val="22"/>
                <w:szCs w:val="22"/>
              </w:rPr>
              <w:t>, диамант и штрих к ключевым словам темы. Тонкие и толстые вопросы в рамках темы.</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14</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Выстраивание ассоциативных цепочек из ключевых слов и вопросов к теме.</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15</w:t>
            </w:r>
          </w:p>
        </w:tc>
        <w:tc>
          <w:tcPr>
            <w:tcW w:w="4398" w:type="pct"/>
          </w:tcPr>
          <w:p w:rsidR="00562A76" w:rsidRPr="00562A76" w:rsidRDefault="00562A76" w:rsidP="00346670">
            <w:pPr>
              <w:widowControl w:val="0"/>
              <w:rPr>
                <w:color w:val="000000"/>
                <w:sz w:val="22"/>
                <w:szCs w:val="22"/>
              </w:rPr>
            </w:pPr>
            <w:r w:rsidRPr="00562A76">
              <w:rPr>
                <w:color w:val="000000"/>
                <w:sz w:val="22"/>
                <w:szCs w:val="22"/>
              </w:rPr>
              <w:t>Структура сочинения- рассуждения.</w:t>
            </w:r>
            <w:r w:rsidRPr="00562A76">
              <w:rPr>
                <w:rStyle w:val="1"/>
                <w:rFonts w:eastAsiaTheme="minorEastAsia"/>
                <w:sz w:val="22"/>
                <w:szCs w:val="22"/>
              </w:rPr>
              <w:t xml:space="preserve"> Структура рассуждения: тезис - доказательство – вывод.</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16</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 xml:space="preserve">Типы речи: рассуждение, повествование, описание. Их основные признаки и различия. </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17</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Композиция сочинения.</w:t>
            </w:r>
            <w:r w:rsidRPr="00562A76">
              <w:rPr>
                <w:color w:val="000000"/>
                <w:sz w:val="22"/>
                <w:szCs w:val="22"/>
              </w:rPr>
              <w:t xml:space="preserve"> Композиция сочинения с учетом различия родов и жанров используемых для аргументации произведений. Композиция образов в произведении. Композиция отдельных частей произведения.</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18</w:t>
            </w:r>
          </w:p>
        </w:tc>
        <w:tc>
          <w:tcPr>
            <w:tcW w:w="4398" w:type="pct"/>
          </w:tcPr>
          <w:p w:rsidR="00562A76" w:rsidRPr="00562A76" w:rsidRDefault="00562A76" w:rsidP="00562A76">
            <w:pPr>
              <w:shd w:val="clear" w:color="auto" w:fill="FFFFFF"/>
              <w:contextualSpacing/>
              <w:jc w:val="both"/>
              <w:rPr>
                <w:rStyle w:val="1"/>
                <w:rFonts w:eastAsiaTheme="minorEastAsia"/>
                <w:sz w:val="22"/>
                <w:szCs w:val="22"/>
              </w:rPr>
            </w:pPr>
            <w:r w:rsidRPr="00562A76">
              <w:rPr>
                <w:color w:val="000000"/>
                <w:sz w:val="22"/>
                <w:szCs w:val="22"/>
              </w:rPr>
              <w:t>Композиция образов в произведении. Композиция отдельных частей произведения. Примеры сочинений с разной композицией.</w:t>
            </w:r>
          </w:p>
        </w:tc>
        <w:tc>
          <w:tcPr>
            <w:tcW w:w="348" w:type="pct"/>
          </w:tcPr>
          <w:p w:rsidR="00562A76" w:rsidRPr="00562A76" w:rsidRDefault="00562A76" w:rsidP="00562A76">
            <w:pPr>
              <w:rPr>
                <w:bCs/>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19</w:t>
            </w:r>
          </w:p>
        </w:tc>
        <w:tc>
          <w:tcPr>
            <w:tcW w:w="4398" w:type="pct"/>
          </w:tcPr>
          <w:p w:rsidR="00562A76" w:rsidRPr="00562A76" w:rsidRDefault="00562A76" w:rsidP="00562A76">
            <w:pPr>
              <w:shd w:val="clear" w:color="auto" w:fill="FFFFFF"/>
              <w:contextualSpacing/>
              <w:jc w:val="both"/>
              <w:rPr>
                <w:sz w:val="22"/>
                <w:szCs w:val="22"/>
              </w:rPr>
            </w:pPr>
            <w:r w:rsidRPr="00562A76">
              <w:rPr>
                <w:sz w:val="22"/>
                <w:szCs w:val="22"/>
              </w:rPr>
              <w:t>Вступление к сочинению</w:t>
            </w:r>
            <w:r w:rsidRPr="00562A76">
              <w:rPr>
                <w:color w:val="000000"/>
                <w:sz w:val="22"/>
                <w:szCs w:val="22"/>
              </w:rPr>
              <w:t xml:space="preserve">. Написание вступления к сочинению-рассуждению. Анализ вступлений к школьным сочинениям. </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20</w:t>
            </w:r>
          </w:p>
        </w:tc>
        <w:tc>
          <w:tcPr>
            <w:tcW w:w="4398" w:type="pct"/>
          </w:tcPr>
          <w:p w:rsidR="00562A76" w:rsidRPr="00562A76" w:rsidRDefault="00562A76" w:rsidP="00562A76">
            <w:pPr>
              <w:shd w:val="clear" w:color="auto" w:fill="FFFFFF"/>
              <w:contextualSpacing/>
              <w:jc w:val="both"/>
              <w:rPr>
                <w:sz w:val="22"/>
                <w:szCs w:val="22"/>
              </w:rPr>
            </w:pPr>
            <w:r w:rsidRPr="00562A76">
              <w:rPr>
                <w:sz w:val="22"/>
                <w:szCs w:val="22"/>
              </w:rPr>
              <w:t>Виды вступления к сочинению.</w:t>
            </w:r>
            <w:r w:rsidRPr="00562A76">
              <w:rPr>
                <w:color w:val="000000"/>
                <w:sz w:val="22"/>
                <w:szCs w:val="22"/>
              </w:rPr>
              <w:t xml:space="preserve"> От вопроса темы к вступлению. Анализ образцовых вступлений.</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21</w:t>
            </w:r>
          </w:p>
        </w:tc>
        <w:tc>
          <w:tcPr>
            <w:tcW w:w="4398" w:type="pct"/>
          </w:tcPr>
          <w:p w:rsidR="00562A76" w:rsidRPr="00562A76" w:rsidRDefault="00562A76" w:rsidP="00562A76">
            <w:pPr>
              <w:shd w:val="clear" w:color="auto" w:fill="FFFFFF"/>
              <w:contextualSpacing/>
              <w:jc w:val="both"/>
              <w:rPr>
                <w:sz w:val="22"/>
                <w:szCs w:val="22"/>
              </w:rPr>
            </w:pPr>
            <w:r w:rsidRPr="00562A76">
              <w:rPr>
                <w:color w:val="000000"/>
                <w:sz w:val="22"/>
                <w:szCs w:val="22"/>
              </w:rPr>
              <w:t xml:space="preserve">Творческая работа. </w:t>
            </w:r>
            <w:proofErr w:type="spellStart"/>
            <w:r w:rsidRPr="00562A76">
              <w:rPr>
                <w:color w:val="000000"/>
                <w:sz w:val="22"/>
                <w:szCs w:val="22"/>
              </w:rPr>
              <w:t>Синквейн</w:t>
            </w:r>
            <w:proofErr w:type="spellEnd"/>
            <w:r w:rsidRPr="00562A76">
              <w:rPr>
                <w:color w:val="000000"/>
                <w:sz w:val="22"/>
                <w:szCs w:val="22"/>
              </w:rPr>
              <w:t>, диамант и штрихи как опорный конспект к написанию вступления.</w:t>
            </w:r>
          </w:p>
        </w:tc>
        <w:tc>
          <w:tcPr>
            <w:tcW w:w="348" w:type="pct"/>
          </w:tcPr>
          <w:p w:rsidR="00562A76" w:rsidRPr="00562A76" w:rsidRDefault="00562A76" w:rsidP="00562A76">
            <w:pPr>
              <w:rPr>
                <w:bCs/>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22</w:t>
            </w:r>
          </w:p>
        </w:tc>
        <w:tc>
          <w:tcPr>
            <w:tcW w:w="4398" w:type="pct"/>
          </w:tcPr>
          <w:p w:rsidR="00562A76" w:rsidRPr="00562A76" w:rsidRDefault="00562A76" w:rsidP="00562A76">
            <w:pPr>
              <w:shd w:val="clear" w:color="auto" w:fill="FFFFFF"/>
              <w:contextualSpacing/>
              <w:jc w:val="both"/>
              <w:rPr>
                <w:sz w:val="22"/>
                <w:szCs w:val="22"/>
              </w:rPr>
            </w:pPr>
            <w:r w:rsidRPr="00562A76">
              <w:rPr>
                <w:rStyle w:val="1"/>
                <w:rFonts w:eastAsiaTheme="minorEastAsia"/>
                <w:sz w:val="22"/>
                <w:szCs w:val="22"/>
              </w:rPr>
              <w:t>Главные части сочинения: тема и аргументация.</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23</w:t>
            </w:r>
          </w:p>
        </w:tc>
        <w:tc>
          <w:tcPr>
            <w:tcW w:w="4398" w:type="pct"/>
          </w:tcPr>
          <w:p w:rsidR="00562A76" w:rsidRPr="00562A76" w:rsidRDefault="00562A76" w:rsidP="00562A76">
            <w:pPr>
              <w:ind w:right="20"/>
              <w:jc w:val="both"/>
              <w:rPr>
                <w:color w:val="000000"/>
                <w:sz w:val="22"/>
                <w:szCs w:val="22"/>
              </w:rPr>
            </w:pPr>
            <w:r w:rsidRPr="00562A76">
              <w:rPr>
                <w:color w:val="000000"/>
                <w:sz w:val="22"/>
                <w:szCs w:val="22"/>
              </w:rPr>
              <w:t xml:space="preserve"> Работа с вопросами темы. Формулировка аргументов. Виды и структура</w:t>
            </w:r>
          </w:p>
          <w:p w:rsidR="00562A76" w:rsidRPr="00562A76" w:rsidRDefault="00562A76" w:rsidP="00562A76">
            <w:pPr>
              <w:shd w:val="clear" w:color="auto" w:fill="FFFFFF"/>
              <w:contextualSpacing/>
              <w:jc w:val="both"/>
              <w:rPr>
                <w:sz w:val="22"/>
                <w:szCs w:val="22"/>
              </w:rPr>
            </w:pPr>
            <w:r w:rsidRPr="00562A76">
              <w:rPr>
                <w:rFonts w:eastAsia="Courier New"/>
                <w:color w:val="000000"/>
                <w:sz w:val="22"/>
                <w:szCs w:val="22"/>
              </w:rPr>
              <w:t>аргументов в сочинении-рассуждении. Анализ аргументации в школьном сочинении.</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24</w:t>
            </w:r>
          </w:p>
        </w:tc>
        <w:tc>
          <w:tcPr>
            <w:tcW w:w="4398" w:type="pct"/>
          </w:tcPr>
          <w:p w:rsidR="00562A76" w:rsidRPr="00562A76" w:rsidRDefault="00562A76" w:rsidP="00562A76">
            <w:pPr>
              <w:ind w:right="20"/>
              <w:jc w:val="both"/>
              <w:rPr>
                <w:color w:val="000000"/>
                <w:sz w:val="22"/>
                <w:szCs w:val="22"/>
              </w:rPr>
            </w:pPr>
            <w:r w:rsidRPr="00562A76">
              <w:rPr>
                <w:color w:val="000000"/>
                <w:sz w:val="22"/>
                <w:szCs w:val="22"/>
              </w:rPr>
              <w:t>Работа с вопросами темы. Формулировка аргументов. Виды и структура</w:t>
            </w:r>
          </w:p>
          <w:p w:rsidR="00562A76" w:rsidRPr="00562A76" w:rsidRDefault="00562A76" w:rsidP="00562A76">
            <w:pPr>
              <w:ind w:right="20"/>
              <w:jc w:val="both"/>
              <w:rPr>
                <w:color w:val="000000"/>
                <w:sz w:val="22"/>
                <w:szCs w:val="22"/>
              </w:rPr>
            </w:pPr>
            <w:r w:rsidRPr="00562A76">
              <w:rPr>
                <w:rFonts w:eastAsia="Courier New"/>
                <w:color w:val="000000"/>
                <w:sz w:val="22"/>
                <w:szCs w:val="22"/>
              </w:rPr>
              <w:t>аргументов в сочинении-рассуждении. Анализ аргументации в школьном сочинении.</w:t>
            </w:r>
          </w:p>
        </w:tc>
        <w:tc>
          <w:tcPr>
            <w:tcW w:w="348" w:type="pct"/>
          </w:tcPr>
          <w:p w:rsidR="00562A76" w:rsidRPr="00562A76" w:rsidRDefault="00562A76" w:rsidP="00562A76">
            <w:pPr>
              <w:rPr>
                <w:bCs/>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25</w:t>
            </w:r>
          </w:p>
        </w:tc>
        <w:tc>
          <w:tcPr>
            <w:tcW w:w="4398" w:type="pct"/>
          </w:tcPr>
          <w:p w:rsidR="00562A76" w:rsidRPr="00562A76" w:rsidRDefault="00562A76" w:rsidP="00562A76">
            <w:pPr>
              <w:ind w:right="20"/>
              <w:jc w:val="both"/>
              <w:rPr>
                <w:color w:val="000000"/>
                <w:sz w:val="22"/>
                <w:szCs w:val="22"/>
              </w:rPr>
            </w:pPr>
            <w:r w:rsidRPr="00562A76">
              <w:rPr>
                <w:color w:val="000000"/>
                <w:sz w:val="22"/>
                <w:szCs w:val="22"/>
              </w:rPr>
              <w:t>Способы цитирования  и привлечение литературного материала.  Фактические ошибки.</w:t>
            </w:r>
          </w:p>
        </w:tc>
        <w:tc>
          <w:tcPr>
            <w:tcW w:w="348" w:type="pct"/>
          </w:tcPr>
          <w:p w:rsidR="00562A76" w:rsidRPr="00562A76" w:rsidRDefault="00562A76" w:rsidP="00562A76">
            <w:pPr>
              <w:rPr>
                <w:bCs/>
                <w:sz w:val="22"/>
                <w:szCs w:val="22"/>
              </w:rPr>
            </w:pP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26</w:t>
            </w:r>
          </w:p>
        </w:tc>
        <w:tc>
          <w:tcPr>
            <w:tcW w:w="4398" w:type="pct"/>
          </w:tcPr>
          <w:p w:rsidR="00562A76" w:rsidRPr="00562A76" w:rsidRDefault="00562A76" w:rsidP="00562A76">
            <w:pPr>
              <w:ind w:left="20" w:right="20"/>
              <w:jc w:val="both"/>
              <w:rPr>
                <w:color w:val="000000"/>
                <w:sz w:val="22"/>
                <w:szCs w:val="22"/>
              </w:rPr>
            </w:pPr>
            <w:r w:rsidRPr="00562A76">
              <w:rPr>
                <w:sz w:val="22"/>
                <w:szCs w:val="22"/>
              </w:rPr>
              <w:t>Заключения к сочинению.</w:t>
            </w:r>
            <w:r w:rsidRPr="00562A76">
              <w:rPr>
                <w:color w:val="000000"/>
                <w:sz w:val="22"/>
                <w:szCs w:val="22"/>
              </w:rPr>
              <w:t xml:space="preserve"> Анализ заключений к школьным сочинениям. Виды заключений. От главного </w:t>
            </w:r>
            <w:r w:rsidRPr="00562A76">
              <w:rPr>
                <w:rFonts w:eastAsia="Courier New"/>
                <w:color w:val="000000"/>
                <w:sz w:val="22"/>
                <w:szCs w:val="22"/>
              </w:rPr>
              <w:t>вопроса темы к заключению. Анализ образцовых заключений</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27</w:t>
            </w:r>
          </w:p>
        </w:tc>
        <w:tc>
          <w:tcPr>
            <w:tcW w:w="4398" w:type="pct"/>
          </w:tcPr>
          <w:p w:rsidR="00562A76" w:rsidRPr="00562A76" w:rsidRDefault="00562A76" w:rsidP="00562A76">
            <w:pPr>
              <w:widowControl w:val="0"/>
              <w:ind w:left="20" w:right="20"/>
              <w:jc w:val="both"/>
              <w:rPr>
                <w:color w:val="000000"/>
                <w:sz w:val="22"/>
                <w:szCs w:val="22"/>
              </w:rPr>
            </w:pPr>
            <w:r w:rsidRPr="00562A76">
              <w:rPr>
                <w:color w:val="000000"/>
                <w:sz w:val="22"/>
                <w:szCs w:val="22"/>
              </w:rPr>
              <w:t>Заключение к сочинению. Анализ заключений к школьным сочинениям. Виды заключений. От главного</w:t>
            </w:r>
          </w:p>
          <w:p w:rsidR="00562A76" w:rsidRPr="00562A76" w:rsidRDefault="00562A76" w:rsidP="00562A76">
            <w:pPr>
              <w:shd w:val="clear" w:color="auto" w:fill="FFFFFF"/>
              <w:contextualSpacing/>
              <w:jc w:val="both"/>
              <w:rPr>
                <w:sz w:val="22"/>
                <w:szCs w:val="22"/>
              </w:rPr>
            </w:pPr>
            <w:r w:rsidRPr="00562A76">
              <w:rPr>
                <w:rFonts w:eastAsia="Courier New"/>
                <w:color w:val="000000"/>
                <w:sz w:val="22"/>
                <w:szCs w:val="22"/>
              </w:rPr>
              <w:t>вопроса темы к заключению. Анализ образцовых заключений. Творческая работа</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28-29</w:t>
            </w:r>
          </w:p>
        </w:tc>
        <w:tc>
          <w:tcPr>
            <w:tcW w:w="4398" w:type="pct"/>
          </w:tcPr>
          <w:p w:rsidR="00562A76" w:rsidRPr="00562A76" w:rsidRDefault="00562A76" w:rsidP="00562A76">
            <w:pPr>
              <w:widowControl w:val="0"/>
              <w:ind w:left="20" w:right="640"/>
              <w:rPr>
                <w:color w:val="000000"/>
                <w:sz w:val="22"/>
                <w:szCs w:val="22"/>
              </w:rPr>
            </w:pPr>
            <w:r w:rsidRPr="00562A76">
              <w:rPr>
                <w:color w:val="000000"/>
                <w:sz w:val="22"/>
                <w:szCs w:val="22"/>
              </w:rPr>
              <w:t>Промежуточная аттестация. Сочинение.</w:t>
            </w:r>
          </w:p>
          <w:p w:rsidR="00562A76" w:rsidRPr="00562A76" w:rsidRDefault="00562A76" w:rsidP="00562A76">
            <w:pPr>
              <w:widowControl w:val="0"/>
              <w:ind w:left="20" w:right="640"/>
              <w:rPr>
                <w:color w:val="000000"/>
                <w:sz w:val="22"/>
                <w:szCs w:val="22"/>
              </w:rPr>
            </w:pPr>
            <w:r w:rsidRPr="00562A76">
              <w:rPr>
                <w:color w:val="000000"/>
                <w:sz w:val="22"/>
                <w:szCs w:val="22"/>
              </w:rPr>
              <w:t>Пробное сочинение в формате допуска к ЕГЭ по темам этого учебного года.</w:t>
            </w:r>
          </w:p>
        </w:tc>
        <w:tc>
          <w:tcPr>
            <w:tcW w:w="348" w:type="pct"/>
          </w:tcPr>
          <w:p w:rsidR="00562A76" w:rsidRPr="00562A76" w:rsidRDefault="00E30B73" w:rsidP="00562A76">
            <w:pPr>
              <w:rPr>
                <w:sz w:val="22"/>
                <w:szCs w:val="22"/>
              </w:rPr>
            </w:pPr>
            <w:r>
              <w:rPr>
                <w:bCs/>
                <w:sz w:val="22"/>
                <w:szCs w:val="22"/>
              </w:rPr>
              <w:t>2</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30</w:t>
            </w:r>
          </w:p>
        </w:tc>
        <w:tc>
          <w:tcPr>
            <w:tcW w:w="4398" w:type="pct"/>
          </w:tcPr>
          <w:p w:rsidR="00562A76" w:rsidRPr="00562A76" w:rsidRDefault="00562A76" w:rsidP="00562A76">
            <w:pPr>
              <w:contextualSpacing/>
              <w:jc w:val="both"/>
              <w:rPr>
                <w:sz w:val="22"/>
                <w:szCs w:val="22"/>
              </w:rPr>
            </w:pPr>
            <w:r w:rsidRPr="00562A76">
              <w:rPr>
                <w:color w:val="000000"/>
                <w:sz w:val="22"/>
                <w:szCs w:val="22"/>
              </w:rPr>
              <w:t xml:space="preserve">Анализ работ. Работа над ошибками. </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31</w:t>
            </w:r>
          </w:p>
        </w:tc>
        <w:tc>
          <w:tcPr>
            <w:tcW w:w="4398" w:type="pct"/>
          </w:tcPr>
          <w:p w:rsidR="00562A76" w:rsidRPr="00562A76" w:rsidRDefault="00562A76" w:rsidP="00562A76">
            <w:pPr>
              <w:contextualSpacing/>
              <w:jc w:val="both"/>
              <w:rPr>
                <w:sz w:val="22"/>
                <w:szCs w:val="22"/>
              </w:rPr>
            </w:pPr>
            <w:r w:rsidRPr="00562A76">
              <w:rPr>
                <w:sz w:val="22"/>
                <w:szCs w:val="22"/>
              </w:rPr>
              <w:t>Анализ направлений</w:t>
            </w:r>
            <w:proofErr w:type="gramStart"/>
            <w:r w:rsidRPr="00562A76">
              <w:rPr>
                <w:sz w:val="22"/>
                <w:szCs w:val="22"/>
              </w:rPr>
              <w:t xml:space="preserve"> ,</w:t>
            </w:r>
            <w:proofErr w:type="gramEnd"/>
            <w:r w:rsidRPr="00562A76">
              <w:rPr>
                <w:sz w:val="22"/>
                <w:szCs w:val="22"/>
              </w:rPr>
              <w:t xml:space="preserve"> предложенных для подготовки к сочинениям в учебном году.</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32</w:t>
            </w:r>
          </w:p>
        </w:tc>
        <w:tc>
          <w:tcPr>
            <w:tcW w:w="4398" w:type="pct"/>
          </w:tcPr>
          <w:p w:rsidR="00562A76" w:rsidRPr="00562A76" w:rsidRDefault="00562A76" w:rsidP="00562A76">
            <w:pPr>
              <w:shd w:val="clear" w:color="auto" w:fill="FFFFFF"/>
              <w:contextualSpacing/>
              <w:rPr>
                <w:sz w:val="22"/>
                <w:szCs w:val="22"/>
              </w:rPr>
            </w:pPr>
            <w:r w:rsidRPr="00562A76">
              <w:rPr>
                <w:sz w:val="22"/>
                <w:szCs w:val="22"/>
              </w:rPr>
              <w:t>Критерии оценивания сочинения.</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33</w:t>
            </w:r>
          </w:p>
        </w:tc>
        <w:tc>
          <w:tcPr>
            <w:tcW w:w="4398" w:type="pct"/>
          </w:tcPr>
          <w:p w:rsidR="00562A76" w:rsidRPr="00562A76" w:rsidRDefault="00562A76" w:rsidP="00562A76">
            <w:pPr>
              <w:contextualSpacing/>
              <w:rPr>
                <w:sz w:val="22"/>
                <w:szCs w:val="22"/>
              </w:rPr>
            </w:pPr>
            <w:r w:rsidRPr="00562A76">
              <w:rPr>
                <w:sz w:val="22"/>
                <w:szCs w:val="22"/>
              </w:rPr>
              <w:t>Урок-практикум «Оцени сочинение по критериям».</w:t>
            </w:r>
          </w:p>
        </w:tc>
        <w:tc>
          <w:tcPr>
            <w:tcW w:w="348" w:type="pct"/>
          </w:tcPr>
          <w:p w:rsidR="00562A76" w:rsidRPr="00562A76" w:rsidRDefault="00562A76" w:rsidP="00562A76">
            <w:pPr>
              <w:rPr>
                <w:sz w:val="22"/>
                <w:szCs w:val="22"/>
              </w:rPr>
            </w:pPr>
            <w:r w:rsidRPr="00562A76">
              <w:rPr>
                <w:bCs/>
                <w:sz w:val="22"/>
                <w:szCs w:val="22"/>
              </w:rPr>
              <w:t>1</w:t>
            </w:r>
          </w:p>
        </w:tc>
      </w:tr>
      <w:tr w:rsidR="00562A76" w:rsidRPr="00433EE0" w:rsidTr="00562A76">
        <w:tc>
          <w:tcPr>
            <w:tcW w:w="254" w:type="pct"/>
          </w:tcPr>
          <w:p w:rsidR="00562A76" w:rsidRPr="00562A76" w:rsidRDefault="00562A76" w:rsidP="00562A76">
            <w:pPr>
              <w:pStyle w:val="ad"/>
              <w:tabs>
                <w:tab w:val="left" w:pos="13892"/>
              </w:tabs>
              <w:spacing w:before="0" w:beforeAutospacing="0" w:after="0" w:afterAutospacing="0"/>
              <w:contextualSpacing/>
              <w:rPr>
                <w:bCs/>
                <w:sz w:val="22"/>
                <w:szCs w:val="22"/>
              </w:rPr>
            </w:pPr>
            <w:r w:rsidRPr="00562A76">
              <w:rPr>
                <w:bCs/>
                <w:sz w:val="22"/>
                <w:szCs w:val="22"/>
              </w:rPr>
              <w:t>34</w:t>
            </w:r>
          </w:p>
        </w:tc>
        <w:tc>
          <w:tcPr>
            <w:tcW w:w="4398" w:type="pct"/>
          </w:tcPr>
          <w:p w:rsidR="00562A76" w:rsidRPr="00562A76" w:rsidRDefault="00562A76" w:rsidP="00562A76">
            <w:pPr>
              <w:contextualSpacing/>
              <w:jc w:val="both"/>
              <w:rPr>
                <w:sz w:val="22"/>
                <w:szCs w:val="22"/>
              </w:rPr>
            </w:pPr>
            <w:r w:rsidRPr="00562A76">
              <w:rPr>
                <w:sz w:val="22"/>
                <w:szCs w:val="22"/>
              </w:rPr>
              <w:t>Урок-практикум «Оцени сочинение по критериям».</w:t>
            </w:r>
          </w:p>
        </w:tc>
        <w:tc>
          <w:tcPr>
            <w:tcW w:w="348" w:type="pct"/>
          </w:tcPr>
          <w:p w:rsidR="00562A76" w:rsidRPr="00562A76" w:rsidRDefault="00562A76" w:rsidP="00562A76">
            <w:pPr>
              <w:rPr>
                <w:sz w:val="22"/>
                <w:szCs w:val="22"/>
              </w:rPr>
            </w:pPr>
            <w:r w:rsidRPr="00562A76">
              <w:rPr>
                <w:bCs/>
                <w:sz w:val="22"/>
                <w:szCs w:val="22"/>
              </w:rPr>
              <w:t>1</w:t>
            </w:r>
          </w:p>
        </w:tc>
      </w:tr>
    </w:tbl>
    <w:p w:rsidR="00562A76" w:rsidRDefault="00562A76" w:rsidP="00562A76">
      <w:pPr>
        <w:pStyle w:val="ad"/>
        <w:tabs>
          <w:tab w:val="left" w:pos="13892"/>
        </w:tabs>
        <w:spacing w:before="0" w:beforeAutospacing="0" w:after="0"/>
        <w:contextualSpacing/>
        <w:rPr>
          <w:b/>
          <w:bCs/>
          <w:szCs w:val="24"/>
        </w:rPr>
      </w:pPr>
    </w:p>
    <w:p w:rsidR="00562A76" w:rsidRDefault="00562A76" w:rsidP="00562A76">
      <w:pPr>
        <w:pStyle w:val="ad"/>
        <w:tabs>
          <w:tab w:val="left" w:pos="13892"/>
        </w:tabs>
        <w:spacing w:before="0" w:beforeAutospacing="0" w:after="0"/>
        <w:contextualSpacing/>
        <w:rPr>
          <w:b/>
          <w:bCs/>
          <w:szCs w:val="24"/>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D56DC7">
      <w:pPr>
        <w:spacing w:line="264" w:lineRule="auto"/>
        <w:ind w:left="120"/>
        <w:jc w:val="both"/>
        <w:rPr>
          <w:rFonts w:eastAsia="Calibri"/>
          <w:b/>
          <w:color w:val="000000"/>
          <w:sz w:val="22"/>
          <w:szCs w:val="22"/>
          <w:lang w:eastAsia="en-US"/>
        </w:rPr>
      </w:pPr>
    </w:p>
    <w:p w:rsidR="00E86897" w:rsidRDefault="00E86897" w:rsidP="004A5E24">
      <w:pPr>
        <w:spacing w:line="264" w:lineRule="auto"/>
        <w:jc w:val="both"/>
        <w:rPr>
          <w:rFonts w:eastAsia="Calibri"/>
          <w:b/>
          <w:color w:val="000000"/>
          <w:sz w:val="22"/>
          <w:szCs w:val="22"/>
          <w:lang w:eastAsia="en-US"/>
        </w:rPr>
        <w:sectPr w:rsidR="00E86897" w:rsidSect="00390D69">
          <w:type w:val="continuous"/>
          <w:pgSz w:w="11906" w:h="16383"/>
          <w:pgMar w:top="568" w:right="850" w:bottom="709" w:left="709" w:header="720" w:footer="720" w:gutter="0"/>
          <w:cols w:space="720"/>
          <w:docGrid w:linePitch="326"/>
        </w:sectPr>
      </w:pPr>
    </w:p>
    <w:p w:rsidR="00562A76" w:rsidRDefault="00562A76" w:rsidP="004A5E24">
      <w:pPr>
        <w:spacing w:line="264" w:lineRule="auto"/>
        <w:jc w:val="both"/>
        <w:rPr>
          <w:rFonts w:eastAsia="Calibri"/>
          <w:b/>
          <w:color w:val="000000"/>
          <w:sz w:val="22"/>
          <w:szCs w:val="22"/>
          <w:lang w:eastAsia="en-US"/>
        </w:rPr>
      </w:pPr>
    </w:p>
    <w:p w:rsidR="00E30B73" w:rsidRDefault="00E30B73" w:rsidP="00E30B73">
      <w:pPr>
        <w:pStyle w:val="ad"/>
        <w:tabs>
          <w:tab w:val="left" w:pos="13892"/>
        </w:tabs>
        <w:spacing w:before="0" w:beforeAutospacing="0"/>
        <w:ind w:left="1080"/>
        <w:contextualSpacing/>
        <w:jc w:val="center"/>
        <w:rPr>
          <w:b/>
          <w:bCs/>
          <w:sz w:val="22"/>
          <w:szCs w:val="22"/>
        </w:rPr>
      </w:pPr>
      <w:r>
        <w:rPr>
          <w:b/>
          <w:bCs/>
          <w:sz w:val="22"/>
          <w:szCs w:val="22"/>
        </w:rPr>
        <w:t>Календарн</w:t>
      </w:r>
      <w:proofErr w:type="gramStart"/>
      <w:r>
        <w:rPr>
          <w:b/>
          <w:bCs/>
          <w:sz w:val="22"/>
          <w:szCs w:val="22"/>
        </w:rPr>
        <w:t>о-</w:t>
      </w:r>
      <w:proofErr w:type="gramEnd"/>
      <w:r>
        <w:rPr>
          <w:b/>
          <w:bCs/>
          <w:sz w:val="22"/>
          <w:szCs w:val="22"/>
        </w:rPr>
        <w:t xml:space="preserve"> т</w:t>
      </w:r>
      <w:r w:rsidRPr="00F012C0">
        <w:rPr>
          <w:b/>
          <w:bCs/>
          <w:sz w:val="22"/>
          <w:szCs w:val="22"/>
        </w:rPr>
        <w:t xml:space="preserve">ематическое планирование </w:t>
      </w:r>
    </w:p>
    <w:p w:rsidR="00E30B73" w:rsidRPr="00F012C0" w:rsidRDefault="00182A1F" w:rsidP="00E30B73">
      <w:pPr>
        <w:pStyle w:val="ad"/>
        <w:tabs>
          <w:tab w:val="left" w:pos="13892"/>
        </w:tabs>
        <w:spacing w:before="0" w:beforeAutospacing="0"/>
        <w:ind w:left="1080"/>
        <w:contextualSpacing/>
        <w:jc w:val="center"/>
        <w:rPr>
          <w:b/>
          <w:bCs/>
          <w:sz w:val="22"/>
          <w:szCs w:val="22"/>
        </w:rPr>
      </w:pPr>
      <w:r>
        <w:rPr>
          <w:b/>
          <w:bCs/>
          <w:sz w:val="22"/>
          <w:szCs w:val="22"/>
        </w:rPr>
        <w:t>11</w:t>
      </w:r>
      <w:r w:rsidR="00E30B73" w:rsidRPr="00F012C0">
        <w:rPr>
          <w:b/>
          <w:bCs/>
          <w:sz w:val="22"/>
          <w:szCs w:val="22"/>
        </w:rPr>
        <w:t xml:space="preserve"> класс. 34 недели.</w:t>
      </w:r>
    </w:p>
    <w:tbl>
      <w:tblPr>
        <w:tblStyle w:val="ac"/>
        <w:tblW w:w="5000" w:type="pct"/>
        <w:tblInd w:w="-318" w:type="dxa"/>
        <w:tblLayout w:type="fixed"/>
        <w:tblLook w:val="04A0" w:firstRow="1" w:lastRow="0" w:firstColumn="1" w:lastColumn="0" w:noHBand="0" w:noVBand="1"/>
      </w:tblPr>
      <w:tblGrid>
        <w:gridCol w:w="637"/>
        <w:gridCol w:w="11839"/>
        <w:gridCol w:w="993"/>
        <w:gridCol w:w="849"/>
        <w:gridCol w:w="1005"/>
      </w:tblGrid>
      <w:tr w:rsidR="00E30B73" w:rsidRPr="00F012C0" w:rsidTr="00E30B73">
        <w:trPr>
          <w:trHeight w:val="210"/>
        </w:trPr>
        <w:tc>
          <w:tcPr>
            <w:tcW w:w="208" w:type="pct"/>
            <w:vMerge w:val="restart"/>
          </w:tcPr>
          <w:p w:rsidR="00E30B73" w:rsidRPr="00F012C0" w:rsidRDefault="00E30B73" w:rsidP="00E30B73">
            <w:pPr>
              <w:pStyle w:val="ad"/>
              <w:tabs>
                <w:tab w:val="left" w:pos="13892"/>
              </w:tabs>
              <w:spacing w:before="0" w:beforeAutospacing="0" w:after="0"/>
              <w:contextualSpacing/>
              <w:jc w:val="center"/>
              <w:rPr>
                <w:bCs/>
                <w:sz w:val="22"/>
                <w:szCs w:val="22"/>
              </w:rPr>
            </w:pPr>
            <w:r w:rsidRPr="00F012C0">
              <w:rPr>
                <w:bCs/>
                <w:sz w:val="22"/>
                <w:szCs w:val="22"/>
              </w:rPr>
              <w:t>№</w:t>
            </w:r>
          </w:p>
        </w:tc>
        <w:tc>
          <w:tcPr>
            <w:tcW w:w="3863" w:type="pct"/>
            <w:vMerge w:val="restar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Тема</w:t>
            </w:r>
          </w:p>
        </w:tc>
        <w:tc>
          <w:tcPr>
            <w:tcW w:w="324" w:type="pct"/>
            <w:vMerge w:val="restar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Кол-во часов</w:t>
            </w:r>
          </w:p>
        </w:tc>
        <w:tc>
          <w:tcPr>
            <w:tcW w:w="605" w:type="pct"/>
            <w:gridSpan w:val="2"/>
          </w:tcPr>
          <w:p w:rsidR="00E30B73" w:rsidRPr="00F012C0" w:rsidRDefault="00E30B73" w:rsidP="00E30B73">
            <w:pPr>
              <w:pStyle w:val="ad"/>
              <w:tabs>
                <w:tab w:val="left" w:pos="13892"/>
              </w:tabs>
              <w:spacing w:before="0" w:beforeAutospacing="0" w:after="0"/>
              <w:contextualSpacing/>
              <w:jc w:val="center"/>
              <w:rPr>
                <w:bCs/>
                <w:sz w:val="22"/>
                <w:szCs w:val="22"/>
              </w:rPr>
            </w:pPr>
            <w:r>
              <w:rPr>
                <w:bCs/>
                <w:sz w:val="22"/>
                <w:szCs w:val="22"/>
              </w:rPr>
              <w:t>Дата</w:t>
            </w:r>
          </w:p>
        </w:tc>
      </w:tr>
      <w:tr w:rsidR="00E30B73" w:rsidRPr="00F012C0" w:rsidTr="00E30B73">
        <w:trPr>
          <w:trHeight w:val="285"/>
        </w:trPr>
        <w:tc>
          <w:tcPr>
            <w:tcW w:w="208" w:type="pct"/>
            <w:vMerge/>
          </w:tcPr>
          <w:p w:rsidR="00E30B73" w:rsidRPr="00F012C0" w:rsidRDefault="00E30B73" w:rsidP="00E30B73">
            <w:pPr>
              <w:pStyle w:val="ad"/>
              <w:tabs>
                <w:tab w:val="left" w:pos="13892"/>
              </w:tabs>
              <w:spacing w:before="0" w:beforeAutospacing="0" w:after="0"/>
              <w:contextualSpacing/>
              <w:jc w:val="center"/>
              <w:rPr>
                <w:bCs/>
                <w:sz w:val="22"/>
                <w:szCs w:val="22"/>
              </w:rPr>
            </w:pPr>
          </w:p>
        </w:tc>
        <w:tc>
          <w:tcPr>
            <w:tcW w:w="3863" w:type="pct"/>
            <w:vMerge/>
          </w:tcPr>
          <w:p w:rsidR="00E30B73" w:rsidRPr="00F012C0" w:rsidRDefault="00E30B73" w:rsidP="00E30B73">
            <w:pPr>
              <w:pStyle w:val="ad"/>
              <w:tabs>
                <w:tab w:val="left" w:pos="13892"/>
              </w:tabs>
              <w:spacing w:before="0" w:beforeAutospacing="0" w:after="0"/>
              <w:contextualSpacing/>
              <w:rPr>
                <w:bCs/>
                <w:sz w:val="22"/>
                <w:szCs w:val="22"/>
              </w:rPr>
            </w:pPr>
          </w:p>
        </w:tc>
        <w:tc>
          <w:tcPr>
            <w:tcW w:w="324" w:type="pct"/>
            <w:vMerge/>
          </w:tcPr>
          <w:p w:rsidR="00E30B73" w:rsidRPr="00F012C0" w:rsidRDefault="00E30B73" w:rsidP="00E30B73">
            <w:pPr>
              <w:pStyle w:val="ad"/>
              <w:tabs>
                <w:tab w:val="left" w:pos="13892"/>
              </w:tabs>
              <w:spacing w:before="0" w:beforeAutospacing="0" w:after="0"/>
              <w:contextualSpacing/>
              <w:rPr>
                <w:bCs/>
                <w:sz w:val="22"/>
                <w:szCs w:val="22"/>
              </w:rPr>
            </w:pPr>
          </w:p>
        </w:tc>
        <w:tc>
          <w:tcPr>
            <w:tcW w:w="277" w:type="pct"/>
          </w:tcPr>
          <w:p w:rsidR="00E30B73" w:rsidRPr="00F012C0" w:rsidRDefault="00E30B73" w:rsidP="00E30B73">
            <w:pPr>
              <w:pStyle w:val="ad"/>
              <w:tabs>
                <w:tab w:val="left" w:pos="13892"/>
              </w:tabs>
              <w:spacing w:before="0" w:beforeAutospacing="0" w:after="0"/>
              <w:contextualSpacing/>
              <w:rPr>
                <w:bCs/>
                <w:sz w:val="22"/>
                <w:szCs w:val="22"/>
              </w:rPr>
            </w:pPr>
            <w:r>
              <w:rPr>
                <w:bCs/>
                <w:sz w:val="22"/>
                <w:szCs w:val="22"/>
              </w:rPr>
              <w:t>План.</w:t>
            </w:r>
          </w:p>
        </w:tc>
        <w:tc>
          <w:tcPr>
            <w:tcW w:w="328" w:type="pct"/>
          </w:tcPr>
          <w:p w:rsidR="00E30B73" w:rsidRPr="00F012C0" w:rsidRDefault="00E30B73" w:rsidP="00E30B73">
            <w:pPr>
              <w:pStyle w:val="ad"/>
              <w:tabs>
                <w:tab w:val="left" w:pos="13892"/>
              </w:tabs>
              <w:spacing w:before="0" w:beforeAutospacing="0" w:after="0"/>
              <w:contextualSpacing/>
              <w:rPr>
                <w:bCs/>
                <w:sz w:val="22"/>
                <w:szCs w:val="22"/>
              </w:rPr>
            </w:pPr>
            <w:r>
              <w:rPr>
                <w:bCs/>
                <w:sz w:val="22"/>
                <w:szCs w:val="22"/>
              </w:rPr>
              <w:t>Факт.</w:t>
            </w: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w:t>
            </w:r>
          </w:p>
        </w:tc>
        <w:tc>
          <w:tcPr>
            <w:tcW w:w="3863" w:type="pct"/>
          </w:tcPr>
          <w:p w:rsidR="00E30B73" w:rsidRPr="006B7E69" w:rsidRDefault="00E30B73" w:rsidP="00E30B73">
            <w:r w:rsidRPr="006B7E69">
              <w:t>Введение в элективный курс. Требования к итоговому сочинению по литературе</w:t>
            </w:r>
          </w:p>
        </w:tc>
        <w:tc>
          <w:tcPr>
            <w:tcW w:w="324"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w:t>
            </w:r>
          </w:p>
        </w:tc>
        <w:tc>
          <w:tcPr>
            <w:tcW w:w="277" w:type="pct"/>
          </w:tcPr>
          <w:p w:rsidR="00E30B73" w:rsidRPr="00F012C0" w:rsidRDefault="00E30B73" w:rsidP="00E30B73">
            <w:pPr>
              <w:pStyle w:val="ad"/>
              <w:tabs>
                <w:tab w:val="left" w:pos="13892"/>
              </w:tabs>
              <w:spacing w:before="0" w:beforeAutospacing="0" w:after="0"/>
              <w:contextualSpacing/>
              <w:rPr>
                <w:bCs/>
                <w:sz w:val="22"/>
                <w:szCs w:val="22"/>
              </w:rPr>
            </w:pPr>
          </w:p>
        </w:tc>
        <w:tc>
          <w:tcPr>
            <w:tcW w:w="328" w:type="pct"/>
          </w:tcPr>
          <w:p w:rsidR="00E30B73" w:rsidRPr="00F012C0" w:rsidRDefault="00E30B73" w:rsidP="00E30B73">
            <w:pPr>
              <w:pStyle w:val="ad"/>
              <w:tabs>
                <w:tab w:val="left" w:pos="13892"/>
              </w:tabs>
              <w:spacing w:before="0" w:beforeAutospacing="0" w:after="0"/>
              <w:contextualSpacing/>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w:t>
            </w:r>
          </w:p>
        </w:tc>
        <w:tc>
          <w:tcPr>
            <w:tcW w:w="3863" w:type="pct"/>
          </w:tcPr>
          <w:p w:rsidR="00E30B73" w:rsidRPr="006B7E69" w:rsidRDefault="00E30B73" w:rsidP="00E30B73">
            <w:r w:rsidRPr="006B7E69">
              <w:t>Понятия "направление" и "тема сочинения".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3</w:t>
            </w:r>
          </w:p>
        </w:tc>
        <w:tc>
          <w:tcPr>
            <w:tcW w:w="3863" w:type="pct"/>
          </w:tcPr>
          <w:p w:rsidR="00E30B73" w:rsidRPr="006B7E69" w:rsidRDefault="00E30B73" w:rsidP="00E30B73">
            <w:r w:rsidRPr="006B7E69">
              <w:t>Подходы к трактовке художественного текста.</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4</w:t>
            </w:r>
          </w:p>
        </w:tc>
        <w:tc>
          <w:tcPr>
            <w:tcW w:w="3863" w:type="pct"/>
          </w:tcPr>
          <w:p w:rsidR="00E30B73" w:rsidRPr="006B7E69" w:rsidRDefault="00E30B73" w:rsidP="00E30B73">
            <w:r w:rsidRPr="006B7E69">
              <w:t>Требования к написанию сочинения. Критерии оценивания сочинения.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5</w:t>
            </w:r>
          </w:p>
        </w:tc>
        <w:tc>
          <w:tcPr>
            <w:tcW w:w="3863" w:type="pct"/>
          </w:tcPr>
          <w:p w:rsidR="00E30B73" w:rsidRPr="006B7E69" w:rsidRDefault="00E30B73" w:rsidP="00E30B73">
            <w:r w:rsidRPr="006B7E69">
              <w:t>Логический анализ и осмысление формулировки темы. Анализ формулировки темы.</w:t>
            </w:r>
            <w:r w:rsidR="004D4B2C" w:rsidRPr="006B7E69">
              <w:t xml:space="preserve"> Выбор темы и логический анализ ее формулировки. Понимание темы.</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6</w:t>
            </w:r>
          </w:p>
        </w:tc>
        <w:tc>
          <w:tcPr>
            <w:tcW w:w="3863" w:type="pct"/>
          </w:tcPr>
          <w:p w:rsidR="00E30B73" w:rsidRPr="006B7E69" w:rsidRDefault="004D4B2C" w:rsidP="00E30B73">
            <w:r w:rsidRPr="006B7E69">
              <w:t>Знание и понимание привлекаемого литературного материала. Обобщение опыта работы над  сочинениями разных жанров</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7</w:t>
            </w:r>
          </w:p>
        </w:tc>
        <w:tc>
          <w:tcPr>
            <w:tcW w:w="3863" w:type="pct"/>
          </w:tcPr>
          <w:p w:rsidR="00E30B73" w:rsidRPr="006B7E69" w:rsidRDefault="004D4B2C" w:rsidP="00E30B73">
            <w:r w:rsidRPr="006B7E69">
              <w:t>Проблемный вопрос в темах различной формулировки.</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8</w:t>
            </w:r>
          </w:p>
        </w:tc>
        <w:tc>
          <w:tcPr>
            <w:tcW w:w="3863" w:type="pct"/>
          </w:tcPr>
          <w:p w:rsidR="00E30B73" w:rsidRPr="006B7E69" w:rsidRDefault="004D4B2C" w:rsidP="00E30B73">
            <w:r w:rsidRPr="006B7E69">
              <w:t>Преобразование темы</w:t>
            </w:r>
            <w:r>
              <w:t xml:space="preserve"> </w:t>
            </w:r>
            <w:r w:rsidRPr="006B7E69">
              <w:t>- понятия в вопрос.</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9</w:t>
            </w:r>
          </w:p>
        </w:tc>
        <w:tc>
          <w:tcPr>
            <w:tcW w:w="3863" w:type="pct"/>
          </w:tcPr>
          <w:p w:rsidR="00E30B73" w:rsidRPr="006B7E69" w:rsidRDefault="004D4B2C" w:rsidP="00E30B73">
            <w:r w:rsidRPr="006B7E69">
              <w:t>Тема-афоризм, тема-цитата (урок-практикум). Работа с темой-цитатой, темо</w:t>
            </w:r>
            <w:proofErr w:type="gramStart"/>
            <w:r w:rsidRPr="006B7E69">
              <w:t>й-</w:t>
            </w:r>
            <w:proofErr w:type="gramEnd"/>
            <w:r w:rsidRPr="006B7E69">
              <w:t xml:space="preserve"> афоризмом.</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10</w:t>
            </w:r>
          </w:p>
        </w:tc>
        <w:tc>
          <w:tcPr>
            <w:tcW w:w="3863" w:type="pct"/>
          </w:tcPr>
          <w:p w:rsidR="00E30B73" w:rsidRPr="006B7E69" w:rsidRDefault="004D4B2C" w:rsidP="00E30B73">
            <w:r w:rsidRPr="006B7E69">
              <w:t>Средства художественной выразительности в теме</w:t>
            </w:r>
            <w:r>
              <w:t xml:space="preserve"> </w:t>
            </w:r>
            <w:r w:rsidRPr="006B7E69">
              <w:t>- цитате. Анализ проблематики те</w:t>
            </w:r>
            <w:proofErr w:type="gramStart"/>
            <w:r w:rsidRPr="006B7E69">
              <w:t>м-</w:t>
            </w:r>
            <w:proofErr w:type="gramEnd"/>
            <w:r w:rsidRPr="006B7E69">
              <w:t xml:space="preserve"> афоризмов. Толкование темы-афоризма.</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11</w:t>
            </w:r>
          </w:p>
        </w:tc>
        <w:tc>
          <w:tcPr>
            <w:tcW w:w="3863" w:type="pct"/>
          </w:tcPr>
          <w:p w:rsidR="00E30B73" w:rsidRPr="006B7E69" w:rsidRDefault="004D4B2C" w:rsidP="00E30B73">
            <w:r w:rsidRPr="006B7E69">
              <w:t>Урок-практикум.</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12</w:t>
            </w:r>
          </w:p>
        </w:tc>
        <w:tc>
          <w:tcPr>
            <w:tcW w:w="3863" w:type="pct"/>
          </w:tcPr>
          <w:p w:rsidR="00E30B73" w:rsidRPr="006B7E69" w:rsidRDefault="004D4B2C" w:rsidP="00E30B73">
            <w:r w:rsidRPr="006B7E69">
              <w:t>Широкое и узкое понимание темы. Работа с текстами, определение темы текста.</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13</w:t>
            </w:r>
          </w:p>
        </w:tc>
        <w:tc>
          <w:tcPr>
            <w:tcW w:w="3863" w:type="pct"/>
          </w:tcPr>
          <w:p w:rsidR="00E30B73" w:rsidRPr="006B7E69" w:rsidRDefault="004D4B2C" w:rsidP="00E30B73">
            <w:r w:rsidRPr="006B7E69">
              <w:t xml:space="preserve">Ассоциативные цепочки и ключевые слова к теме. Выстраивание ассоциативных цепочек из ключевых слов и вопросов к теме. </w:t>
            </w:r>
            <w:proofErr w:type="spellStart"/>
            <w:r w:rsidRPr="006B7E69">
              <w:t>Синквейн</w:t>
            </w:r>
            <w:proofErr w:type="spellEnd"/>
            <w:r w:rsidRPr="006B7E69">
              <w:t>, диамант и штрих к ключевым словам темы. Тонкие и толстые вопросы в рамках темы.</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14</w:t>
            </w:r>
          </w:p>
        </w:tc>
        <w:tc>
          <w:tcPr>
            <w:tcW w:w="3863" w:type="pct"/>
          </w:tcPr>
          <w:p w:rsidR="00E30B73" w:rsidRPr="006B7E69" w:rsidRDefault="004D4B2C" w:rsidP="00E30B73">
            <w:r w:rsidRPr="006B7E69">
              <w:t>Выстраивание ассоциативных цепочек из ключевых слов и вопросов к теме.</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15</w:t>
            </w:r>
          </w:p>
        </w:tc>
        <w:tc>
          <w:tcPr>
            <w:tcW w:w="3863" w:type="pct"/>
          </w:tcPr>
          <w:p w:rsidR="00E30B73" w:rsidRPr="006B7E69" w:rsidRDefault="004D4B2C" w:rsidP="00E30B73">
            <w:r w:rsidRPr="006B7E69">
              <w:t>Структура сочинени</w:t>
            </w:r>
            <w:proofErr w:type="gramStart"/>
            <w:r w:rsidRPr="006B7E69">
              <w:t>я-</w:t>
            </w:r>
            <w:proofErr w:type="gramEnd"/>
            <w:r w:rsidRPr="006B7E69">
              <w:t xml:space="preserve"> рассуждения. Структура рассуждения: тезис - доказательство – вывод.</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16</w:t>
            </w:r>
          </w:p>
        </w:tc>
        <w:tc>
          <w:tcPr>
            <w:tcW w:w="3863" w:type="pct"/>
          </w:tcPr>
          <w:p w:rsidR="00E30B73" w:rsidRPr="006B7E69" w:rsidRDefault="004D4B2C" w:rsidP="00E30B73">
            <w:r w:rsidRPr="006B7E69">
              <w:t>Типы речи: рассуждение, повествование, описание. Их основные признаки и различия.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17</w:t>
            </w:r>
          </w:p>
        </w:tc>
        <w:tc>
          <w:tcPr>
            <w:tcW w:w="3863" w:type="pct"/>
          </w:tcPr>
          <w:p w:rsidR="00E30B73" w:rsidRPr="006B7E69" w:rsidRDefault="004D4B2C" w:rsidP="00E30B73">
            <w:r w:rsidRPr="006B7E69">
              <w:t>Композиция сочинения. Композиция сочинения с учетом различия родов и жанров используемых для аргументации произведений. Композиция образов в произведении. Композиция отдельных частей произведения.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18</w:t>
            </w:r>
          </w:p>
        </w:tc>
        <w:tc>
          <w:tcPr>
            <w:tcW w:w="3863" w:type="pct"/>
          </w:tcPr>
          <w:p w:rsidR="00E30B73" w:rsidRPr="006B7E69" w:rsidRDefault="004D4B2C" w:rsidP="00E30B73">
            <w:r w:rsidRPr="006B7E69">
              <w:t>Композиция образов в произведении. Композиция отдельных частей произведения. Примеры сочинений с разной композицией.</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19</w:t>
            </w:r>
          </w:p>
        </w:tc>
        <w:tc>
          <w:tcPr>
            <w:tcW w:w="3863" w:type="pct"/>
          </w:tcPr>
          <w:p w:rsidR="00E30B73" w:rsidRPr="006B7E69" w:rsidRDefault="004D4B2C" w:rsidP="00E30B73">
            <w:r w:rsidRPr="006B7E69">
              <w:t>Вступление к сочинению. Написание вступления к сочинению-рассуждению. Анализ вступлений к школьным сочинениям.</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20</w:t>
            </w:r>
          </w:p>
        </w:tc>
        <w:tc>
          <w:tcPr>
            <w:tcW w:w="3863" w:type="pct"/>
          </w:tcPr>
          <w:p w:rsidR="00E30B73" w:rsidRPr="006B7E69" w:rsidRDefault="004D4B2C" w:rsidP="00E30B73">
            <w:r w:rsidRPr="006B7E69">
              <w:t>Виды вступления к сочинению. От вопроса темы к вступлению. Анализ образцовых вступлений.</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21</w:t>
            </w:r>
          </w:p>
        </w:tc>
        <w:tc>
          <w:tcPr>
            <w:tcW w:w="3863" w:type="pct"/>
          </w:tcPr>
          <w:p w:rsidR="00E30B73" w:rsidRPr="006B7E69" w:rsidRDefault="004D4B2C" w:rsidP="00E30B73">
            <w:r w:rsidRPr="006B7E69">
              <w:t xml:space="preserve">Творческая работа. </w:t>
            </w:r>
            <w:proofErr w:type="spellStart"/>
            <w:r w:rsidRPr="006B7E69">
              <w:t>Синквейн</w:t>
            </w:r>
            <w:proofErr w:type="spellEnd"/>
            <w:r w:rsidRPr="006B7E69">
              <w:t>, диамант и штрихи как опорный конспект к написанию вступления.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22</w:t>
            </w:r>
          </w:p>
        </w:tc>
        <w:tc>
          <w:tcPr>
            <w:tcW w:w="3863" w:type="pct"/>
          </w:tcPr>
          <w:p w:rsidR="00E30B73" w:rsidRPr="006B7E69" w:rsidRDefault="004D4B2C" w:rsidP="00E30B73">
            <w:r w:rsidRPr="006B7E69">
              <w:t>Главные части сочинения: тема и аргументация.</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lastRenderedPageBreak/>
              <w:t>23</w:t>
            </w:r>
          </w:p>
        </w:tc>
        <w:tc>
          <w:tcPr>
            <w:tcW w:w="3863" w:type="pct"/>
          </w:tcPr>
          <w:p w:rsidR="00E30B73" w:rsidRPr="006B7E69" w:rsidRDefault="004D4B2C" w:rsidP="00E30B73">
            <w:r w:rsidRPr="006B7E69">
              <w:t>Работа с вопросами темы. Формулировка аргументов. Виды и структура аргументов в сочинении-рассуждении. Анализ аргументации в школьном сочинении.</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24</w:t>
            </w:r>
          </w:p>
        </w:tc>
        <w:tc>
          <w:tcPr>
            <w:tcW w:w="3863" w:type="pct"/>
          </w:tcPr>
          <w:p w:rsidR="00E30B73" w:rsidRPr="006B7E69" w:rsidRDefault="004D4B2C" w:rsidP="00E30B73">
            <w:r w:rsidRPr="006B7E69">
              <w:t>Работа с вопросами темы. Формулировка аргументов. Виды и структура аргументов в сочинении-рассуждении. Анализ аргументации в школьном сочинении.</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25</w:t>
            </w:r>
          </w:p>
        </w:tc>
        <w:tc>
          <w:tcPr>
            <w:tcW w:w="3863" w:type="pct"/>
          </w:tcPr>
          <w:p w:rsidR="00E30B73" w:rsidRPr="006B7E69" w:rsidRDefault="004D4B2C" w:rsidP="00E30B73">
            <w:r w:rsidRPr="006B7E69">
              <w:t>Способы цитирования  и привлечение литературного материала.  Фактические ошибки.</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26</w:t>
            </w:r>
          </w:p>
        </w:tc>
        <w:tc>
          <w:tcPr>
            <w:tcW w:w="3863" w:type="pct"/>
          </w:tcPr>
          <w:p w:rsidR="00E30B73" w:rsidRPr="006B7E69" w:rsidRDefault="004D4B2C" w:rsidP="004D4B2C">
            <w:r w:rsidRPr="006B7E69">
              <w:t>Заключения к сочинению. Анализ заключений к школьным сочинениям. Виды заключений. От главного вопроса темы к заключению. Анализ образцовых заключений</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contextualSpacing/>
              <w:rPr>
                <w:bCs/>
                <w:sz w:val="22"/>
                <w:szCs w:val="22"/>
              </w:rPr>
            </w:pPr>
            <w:r w:rsidRPr="00F012C0">
              <w:rPr>
                <w:bCs/>
                <w:sz w:val="22"/>
                <w:szCs w:val="22"/>
              </w:rPr>
              <w:t>27</w:t>
            </w:r>
          </w:p>
        </w:tc>
        <w:tc>
          <w:tcPr>
            <w:tcW w:w="3863" w:type="pct"/>
          </w:tcPr>
          <w:p w:rsidR="00E30B73" w:rsidRPr="006B7E69" w:rsidRDefault="004D4B2C" w:rsidP="00E30B73">
            <w:r w:rsidRPr="006B7E69">
              <w:t>Заключение к сочинению. Анализ заключений к школьным сочинениям. Виды заключений. От главного вопроса темы к заключению. Анализ образцовых заключений. Творческая работа</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afterAutospacing="0"/>
              <w:contextualSpacing/>
              <w:rPr>
                <w:bCs/>
                <w:sz w:val="22"/>
                <w:szCs w:val="22"/>
              </w:rPr>
            </w:pPr>
            <w:r w:rsidRPr="00F012C0">
              <w:rPr>
                <w:bCs/>
                <w:sz w:val="22"/>
                <w:szCs w:val="22"/>
              </w:rPr>
              <w:t>28</w:t>
            </w:r>
            <w:r w:rsidR="004D4B2C">
              <w:rPr>
                <w:bCs/>
                <w:sz w:val="22"/>
                <w:szCs w:val="22"/>
              </w:rPr>
              <w:t>-29</w:t>
            </w:r>
          </w:p>
        </w:tc>
        <w:tc>
          <w:tcPr>
            <w:tcW w:w="3863" w:type="pct"/>
          </w:tcPr>
          <w:p w:rsidR="00E30B73" w:rsidRPr="004D4B2C" w:rsidRDefault="004D4B2C" w:rsidP="004D4B2C">
            <w:pPr>
              <w:widowControl w:val="0"/>
              <w:ind w:left="20" w:right="640"/>
              <w:rPr>
                <w:color w:val="000000"/>
                <w:sz w:val="22"/>
                <w:szCs w:val="22"/>
              </w:rPr>
            </w:pPr>
            <w:r w:rsidRPr="00562A76">
              <w:rPr>
                <w:color w:val="000000"/>
                <w:sz w:val="22"/>
                <w:szCs w:val="22"/>
              </w:rPr>
              <w:t>Промежуточная аттестация. Сочи</w:t>
            </w:r>
            <w:r>
              <w:rPr>
                <w:color w:val="000000"/>
                <w:sz w:val="22"/>
                <w:szCs w:val="22"/>
              </w:rPr>
              <w:t>нение.</w:t>
            </w:r>
            <w:r w:rsidR="004A5E24">
              <w:rPr>
                <w:color w:val="000000"/>
                <w:sz w:val="22"/>
                <w:szCs w:val="22"/>
              </w:rPr>
              <w:t xml:space="preserve"> </w:t>
            </w:r>
            <w:bookmarkStart w:id="5" w:name="_GoBack"/>
            <w:bookmarkEnd w:id="5"/>
            <w:r w:rsidRPr="00562A76">
              <w:rPr>
                <w:color w:val="000000"/>
                <w:sz w:val="22"/>
                <w:szCs w:val="22"/>
              </w:rPr>
              <w:t xml:space="preserve">Пробное сочинение в формате допуска к </w:t>
            </w:r>
            <w:r>
              <w:rPr>
                <w:color w:val="000000"/>
                <w:sz w:val="22"/>
                <w:szCs w:val="22"/>
              </w:rPr>
              <w:t>ЕГЭ</w:t>
            </w:r>
            <w:r w:rsidRPr="00562A76">
              <w:rPr>
                <w:color w:val="000000"/>
                <w:sz w:val="22"/>
                <w:szCs w:val="22"/>
              </w:rPr>
              <w:t>.</w:t>
            </w:r>
          </w:p>
        </w:tc>
        <w:tc>
          <w:tcPr>
            <w:tcW w:w="324" w:type="pct"/>
          </w:tcPr>
          <w:p w:rsidR="00E30B73" w:rsidRPr="00F012C0" w:rsidRDefault="004A5E24" w:rsidP="00E30B73">
            <w:pPr>
              <w:rPr>
                <w:sz w:val="22"/>
                <w:szCs w:val="22"/>
              </w:rPr>
            </w:pPr>
            <w:r>
              <w:rPr>
                <w:bCs/>
                <w:sz w:val="22"/>
                <w:szCs w:val="22"/>
              </w:rPr>
              <w:t>2</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4D4B2C">
        <w:trPr>
          <w:trHeight w:val="331"/>
        </w:trPr>
        <w:tc>
          <w:tcPr>
            <w:tcW w:w="208" w:type="pct"/>
          </w:tcPr>
          <w:p w:rsidR="00E30B73" w:rsidRPr="00F012C0" w:rsidRDefault="00E30B73" w:rsidP="00E30B73">
            <w:pPr>
              <w:pStyle w:val="ad"/>
              <w:tabs>
                <w:tab w:val="left" w:pos="13892"/>
              </w:tabs>
              <w:spacing w:before="0" w:beforeAutospacing="0" w:after="0" w:afterAutospacing="0"/>
              <w:contextualSpacing/>
              <w:rPr>
                <w:bCs/>
                <w:sz w:val="22"/>
                <w:szCs w:val="22"/>
              </w:rPr>
            </w:pPr>
            <w:r w:rsidRPr="00F012C0">
              <w:rPr>
                <w:bCs/>
                <w:sz w:val="22"/>
                <w:szCs w:val="22"/>
              </w:rPr>
              <w:t>30</w:t>
            </w:r>
          </w:p>
        </w:tc>
        <w:tc>
          <w:tcPr>
            <w:tcW w:w="3863" w:type="pct"/>
          </w:tcPr>
          <w:p w:rsidR="00E30B73" w:rsidRPr="006B7E69" w:rsidRDefault="004D4B2C" w:rsidP="004D4B2C">
            <w:r>
              <w:t xml:space="preserve">Анализ работ. Работа над ошибками. </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afterAutospacing="0"/>
              <w:contextualSpacing/>
              <w:rPr>
                <w:bCs/>
                <w:sz w:val="22"/>
                <w:szCs w:val="22"/>
              </w:rPr>
            </w:pPr>
            <w:r w:rsidRPr="00F012C0">
              <w:rPr>
                <w:bCs/>
                <w:sz w:val="22"/>
                <w:szCs w:val="22"/>
              </w:rPr>
              <w:t>31</w:t>
            </w:r>
          </w:p>
        </w:tc>
        <w:tc>
          <w:tcPr>
            <w:tcW w:w="3863" w:type="pct"/>
          </w:tcPr>
          <w:p w:rsidR="00E30B73" w:rsidRPr="006B7E69" w:rsidRDefault="004D4B2C" w:rsidP="004D4B2C">
            <w:r>
              <w:t>Анализ направлений</w:t>
            </w:r>
            <w:proofErr w:type="gramStart"/>
            <w:r>
              <w:t xml:space="preserve"> ,</w:t>
            </w:r>
            <w:proofErr w:type="gramEnd"/>
            <w:r>
              <w:t xml:space="preserve"> предложенных для подготовки к сочинениям в учебном году.</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E30B73" w:rsidRPr="00F012C0" w:rsidTr="004D4B2C">
        <w:trPr>
          <w:trHeight w:val="269"/>
        </w:trPr>
        <w:tc>
          <w:tcPr>
            <w:tcW w:w="208" w:type="pct"/>
          </w:tcPr>
          <w:p w:rsidR="00E30B73" w:rsidRPr="00F012C0" w:rsidRDefault="00E30B73" w:rsidP="00E30B73">
            <w:pPr>
              <w:pStyle w:val="ad"/>
              <w:tabs>
                <w:tab w:val="left" w:pos="13892"/>
              </w:tabs>
              <w:spacing w:before="0" w:beforeAutospacing="0" w:after="0" w:afterAutospacing="0"/>
              <w:contextualSpacing/>
              <w:rPr>
                <w:bCs/>
                <w:sz w:val="22"/>
                <w:szCs w:val="22"/>
              </w:rPr>
            </w:pPr>
            <w:r w:rsidRPr="00F012C0">
              <w:rPr>
                <w:bCs/>
                <w:sz w:val="22"/>
                <w:szCs w:val="22"/>
              </w:rPr>
              <w:t>32</w:t>
            </w:r>
          </w:p>
          <w:p w:rsidR="00E30B73" w:rsidRPr="00F012C0" w:rsidRDefault="00E30B73" w:rsidP="00E30B73">
            <w:pPr>
              <w:pStyle w:val="ad"/>
              <w:tabs>
                <w:tab w:val="left" w:pos="13892"/>
              </w:tabs>
              <w:spacing w:before="0" w:beforeAutospacing="0" w:after="0" w:afterAutospacing="0"/>
              <w:contextualSpacing/>
              <w:rPr>
                <w:bCs/>
                <w:sz w:val="22"/>
                <w:szCs w:val="22"/>
              </w:rPr>
            </w:pPr>
          </w:p>
        </w:tc>
        <w:tc>
          <w:tcPr>
            <w:tcW w:w="3863" w:type="pct"/>
          </w:tcPr>
          <w:p w:rsidR="00E30B73" w:rsidRPr="006B7E69" w:rsidRDefault="004D4B2C" w:rsidP="004D4B2C">
            <w:r>
              <w:t>Критерии оценивания сочинения.</w:t>
            </w:r>
          </w:p>
        </w:tc>
        <w:tc>
          <w:tcPr>
            <w:tcW w:w="324" w:type="pct"/>
          </w:tcPr>
          <w:p w:rsidR="00E30B73" w:rsidRPr="00F012C0" w:rsidRDefault="00182A1F" w:rsidP="00E30B73">
            <w:pPr>
              <w:rPr>
                <w:sz w:val="22"/>
                <w:szCs w:val="22"/>
              </w:rPr>
            </w:pPr>
            <w:r>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r w:rsidR="004D4B2C" w:rsidRPr="00F012C0" w:rsidTr="00E30B73">
        <w:tc>
          <w:tcPr>
            <w:tcW w:w="208" w:type="pct"/>
          </w:tcPr>
          <w:p w:rsidR="004D4B2C" w:rsidRPr="00F012C0" w:rsidRDefault="004D4B2C" w:rsidP="00E30B73">
            <w:pPr>
              <w:pStyle w:val="ad"/>
              <w:tabs>
                <w:tab w:val="left" w:pos="13892"/>
              </w:tabs>
              <w:spacing w:before="0" w:beforeAutospacing="0" w:after="0" w:afterAutospacing="0"/>
              <w:contextualSpacing/>
              <w:rPr>
                <w:bCs/>
                <w:sz w:val="22"/>
                <w:szCs w:val="22"/>
              </w:rPr>
            </w:pPr>
            <w:r w:rsidRPr="00F012C0">
              <w:rPr>
                <w:bCs/>
                <w:sz w:val="22"/>
                <w:szCs w:val="22"/>
              </w:rPr>
              <w:t>33</w:t>
            </w:r>
          </w:p>
        </w:tc>
        <w:tc>
          <w:tcPr>
            <w:tcW w:w="3863" w:type="pct"/>
          </w:tcPr>
          <w:p w:rsidR="004D4B2C" w:rsidRDefault="004D4B2C" w:rsidP="004D4B2C">
            <w:r>
              <w:t>Урок-практикум «Оцени сочинение по критериям».</w:t>
            </w:r>
          </w:p>
        </w:tc>
        <w:tc>
          <w:tcPr>
            <w:tcW w:w="324" w:type="pct"/>
          </w:tcPr>
          <w:p w:rsidR="004D4B2C" w:rsidRPr="00F012C0" w:rsidRDefault="004D4B2C" w:rsidP="00E30B73">
            <w:pPr>
              <w:rPr>
                <w:bCs/>
                <w:sz w:val="22"/>
                <w:szCs w:val="22"/>
              </w:rPr>
            </w:pPr>
          </w:p>
        </w:tc>
        <w:tc>
          <w:tcPr>
            <w:tcW w:w="277" w:type="pct"/>
          </w:tcPr>
          <w:p w:rsidR="004D4B2C" w:rsidRPr="00F012C0" w:rsidRDefault="004D4B2C" w:rsidP="00E30B73">
            <w:pPr>
              <w:rPr>
                <w:bCs/>
                <w:sz w:val="22"/>
                <w:szCs w:val="22"/>
              </w:rPr>
            </w:pPr>
          </w:p>
        </w:tc>
        <w:tc>
          <w:tcPr>
            <w:tcW w:w="328" w:type="pct"/>
          </w:tcPr>
          <w:p w:rsidR="004D4B2C" w:rsidRPr="00F012C0" w:rsidRDefault="004D4B2C" w:rsidP="00E30B73">
            <w:pPr>
              <w:rPr>
                <w:bCs/>
                <w:sz w:val="22"/>
                <w:szCs w:val="22"/>
              </w:rPr>
            </w:pPr>
          </w:p>
        </w:tc>
      </w:tr>
      <w:tr w:rsidR="00E30B73" w:rsidRPr="00F012C0" w:rsidTr="00E30B73">
        <w:tc>
          <w:tcPr>
            <w:tcW w:w="208" w:type="pct"/>
          </w:tcPr>
          <w:p w:rsidR="00E30B73" w:rsidRPr="00F012C0" w:rsidRDefault="00E30B73" w:rsidP="00E30B73">
            <w:pPr>
              <w:pStyle w:val="ad"/>
              <w:tabs>
                <w:tab w:val="left" w:pos="13892"/>
              </w:tabs>
              <w:spacing w:before="0" w:beforeAutospacing="0" w:after="0" w:afterAutospacing="0"/>
              <w:contextualSpacing/>
              <w:rPr>
                <w:bCs/>
                <w:sz w:val="22"/>
                <w:szCs w:val="22"/>
              </w:rPr>
            </w:pPr>
            <w:r w:rsidRPr="00F012C0">
              <w:rPr>
                <w:bCs/>
                <w:sz w:val="22"/>
                <w:szCs w:val="22"/>
              </w:rPr>
              <w:t>34</w:t>
            </w:r>
          </w:p>
        </w:tc>
        <w:tc>
          <w:tcPr>
            <w:tcW w:w="3863" w:type="pct"/>
          </w:tcPr>
          <w:p w:rsidR="00E30B73" w:rsidRPr="006B7E69" w:rsidRDefault="004D4B2C" w:rsidP="00E30B73">
            <w:r>
              <w:t>Урок-практикум «Оцени сочинение по критериям».</w:t>
            </w:r>
          </w:p>
        </w:tc>
        <w:tc>
          <w:tcPr>
            <w:tcW w:w="324" w:type="pct"/>
          </w:tcPr>
          <w:p w:rsidR="00E30B73" w:rsidRPr="00F012C0" w:rsidRDefault="00E30B73" w:rsidP="00E30B73">
            <w:pPr>
              <w:rPr>
                <w:sz w:val="22"/>
                <w:szCs w:val="22"/>
              </w:rPr>
            </w:pPr>
            <w:r w:rsidRPr="00F012C0">
              <w:rPr>
                <w:bCs/>
                <w:sz w:val="22"/>
                <w:szCs w:val="22"/>
              </w:rPr>
              <w:t>1</w:t>
            </w:r>
          </w:p>
        </w:tc>
        <w:tc>
          <w:tcPr>
            <w:tcW w:w="277" w:type="pct"/>
          </w:tcPr>
          <w:p w:rsidR="00E30B73" w:rsidRPr="00F012C0" w:rsidRDefault="00E30B73" w:rsidP="00E30B73">
            <w:pPr>
              <w:rPr>
                <w:bCs/>
                <w:sz w:val="22"/>
                <w:szCs w:val="22"/>
              </w:rPr>
            </w:pPr>
          </w:p>
        </w:tc>
        <w:tc>
          <w:tcPr>
            <w:tcW w:w="328" w:type="pct"/>
          </w:tcPr>
          <w:p w:rsidR="00E30B73" w:rsidRPr="00F012C0" w:rsidRDefault="00E30B73" w:rsidP="00E30B73">
            <w:pPr>
              <w:rPr>
                <w:bCs/>
                <w:sz w:val="22"/>
                <w:szCs w:val="22"/>
              </w:rPr>
            </w:pPr>
          </w:p>
        </w:tc>
      </w:tr>
    </w:tbl>
    <w:p w:rsidR="00562A76" w:rsidRDefault="00562A7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p w:rsidR="00673566" w:rsidRDefault="00673566" w:rsidP="00D56DC7">
      <w:pPr>
        <w:spacing w:line="264" w:lineRule="auto"/>
        <w:ind w:left="120"/>
        <w:jc w:val="both"/>
        <w:rPr>
          <w:rFonts w:eastAsia="Calibri"/>
          <w:b/>
          <w:color w:val="000000"/>
          <w:sz w:val="22"/>
          <w:szCs w:val="22"/>
          <w:lang w:eastAsia="en-US"/>
        </w:rPr>
      </w:pPr>
    </w:p>
    <w:bookmarkEnd w:id="4"/>
    <w:p w:rsidR="00673566" w:rsidRDefault="00673566" w:rsidP="00D56DC7">
      <w:pPr>
        <w:spacing w:line="264" w:lineRule="auto"/>
        <w:ind w:left="120"/>
        <w:jc w:val="both"/>
        <w:rPr>
          <w:rFonts w:eastAsia="Calibri"/>
          <w:b/>
          <w:color w:val="000000"/>
          <w:sz w:val="22"/>
          <w:szCs w:val="22"/>
          <w:lang w:eastAsia="en-US"/>
        </w:rPr>
      </w:pPr>
    </w:p>
    <w:sectPr w:rsidR="00673566" w:rsidSect="00E86897">
      <w:type w:val="continuous"/>
      <w:pgSz w:w="16383" w:h="11906" w:orient="landscape"/>
      <w:pgMar w:top="709" w:right="567" w:bottom="851" w:left="709"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A3E"/>
    <w:multiLevelType w:val="multilevel"/>
    <w:tmpl w:val="93384AD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9220F"/>
    <w:multiLevelType w:val="hybridMultilevel"/>
    <w:tmpl w:val="3CF4C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2B61A1"/>
    <w:multiLevelType w:val="hybridMultilevel"/>
    <w:tmpl w:val="CBC6FD7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B2D47FB"/>
    <w:multiLevelType w:val="hybridMultilevel"/>
    <w:tmpl w:val="F54AD746"/>
    <w:lvl w:ilvl="0" w:tplc="54F82B0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766DCE"/>
    <w:multiLevelType w:val="hybridMultilevel"/>
    <w:tmpl w:val="3C4697D8"/>
    <w:lvl w:ilvl="0" w:tplc="6CE281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E71CBC"/>
    <w:multiLevelType w:val="hybridMultilevel"/>
    <w:tmpl w:val="0F3847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1643782"/>
    <w:multiLevelType w:val="hybridMultilevel"/>
    <w:tmpl w:val="4DE83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C855B0"/>
    <w:multiLevelType w:val="hybridMultilevel"/>
    <w:tmpl w:val="90AA2F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6F65D00"/>
    <w:multiLevelType w:val="hybridMultilevel"/>
    <w:tmpl w:val="4664B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F56DD2"/>
    <w:multiLevelType w:val="hybridMultilevel"/>
    <w:tmpl w:val="9B3CB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4B5972"/>
    <w:multiLevelType w:val="multilevel"/>
    <w:tmpl w:val="8178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2B4945"/>
    <w:multiLevelType w:val="hybridMultilevel"/>
    <w:tmpl w:val="56240D46"/>
    <w:lvl w:ilvl="0" w:tplc="0419000D">
      <w:start w:val="1"/>
      <w:numFmt w:val="bullet"/>
      <w:lvlText w:val=""/>
      <w:lvlJc w:val="left"/>
      <w:pPr>
        <w:ind w:left="1490" w:hanging="360"/>
      </w:pPr>
      <w:rPr>
        <w:rFonts w:ascii="Wingdings" w:hAnsi="Wingdings"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2">
    <w:nsid w:val="437E04A2"/>
    <w:multiLevelType w:val="hybridMultilevel"/>
    <w:tmpl w:val="33383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5114B9"/>
    <w:multiLevelType w:val="multilevel"/>
    <w:tmpl w:val="491410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6354E7"/>
    <w:multiLevelType w:val="hybridMultilevel"/>
    <w:tmpl w:val="F586B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740D1F"/>
    <w:multiLevelType w:val="hybridMultilevel"/>
    <w:tmpl w:val="35321A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EC107E1"/>
    <w:multiLevelType w:val="hybridMultilevel"/>
    <w:tmpl w:val="8EACE6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4FB35616"/>
    <w:multiLevelType w:val="hybridMultilevel"/>
    <w:tmpl w:val="B6E26E5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25B4059"/>
    <w:multiLevelType w:val="hybridMultilevel"/>
    <w:tmpl w:val="B5C4C6C6"/>
    <w:lvl w:ilvl="0" w:tplc="0419000D">
      <w:start w:val="1"/>
      <w:numFmt w:val="bullet"/>
      <w:lvlText w:val=""/>
      <w:lvlJc w:val="left"/>
      <w:pPr>
        <w:ind w:left="2210" w:hanging="360"/>
      </w:pPr>
      <w:rPr>
        <w:rFonts w:ascii="Wingdings" w:hAnsi="Wingdings" w:hint="default"/>
      </w:rPr>
    </w:lvl>
    <w:lvl w:ilvl="1" w:tplc="04190003" w:tentative="1">
      <w:start w:val="1"/>
      <w:numFmt w:val="bullet"/>
      <w:lvlText w:val="o"/>
      <w:lvlJc w:val="left"/>
      <w:pPr>
        <w:ind w:left="2930" w:hanging="360"/>
      </w:pPr>
      <w:rPr>
        <w:rFonts w:ascii="Courier New" w:hAnsi="Courier New" w:cs="Courier New" w:hint="default"/>
      </w:rPr>
    </w:lvl>
    <w:lvl w:ilvl="2" w:tplc="04190005" w:tentative="1">
      <w:start w:val="1"/>
      <w:numFmt w:val="bullet"/>
      <w:lvlText w:val=""/>
      <w:lvlJc w:val="left"/>
      <w:pPr>
        <w:ind w:left="3650" w:hanging="360"/>
      </w:pPr>
      <w:rPr>
        <w:rFonts w:ascii="Wingdings" w:hAnsi="Wingdings" w:hint="default"/>
      </w:rPr>
    </w:lvl>
    <w:lvl w:ilvl="3" w:tplc="04190001" w:tentative="1">
      <w:start w:val="1"/>
      <w:numFmt w:val="bullet"/>
      <w:lvlText w:val=""/>
      <w:lvlJc w:val="left"/>
      <w:pPr>
        <w:ind w:left="4370" w:hanging="360"/>
      </w:pPr>
      <w:rPr>
        <w:rFonts w:ascii="Symbol" w:hAnsi="Symbol" w:hint="default"/>
      </w:rPr>
    </w:lvl>
    <w:lvl w:ilvl="4" w:tplc="04190003" w:tentative="1">
      <w:start w:val="1"/>
      <w:numFmt w:val="bullet"/>
      <w:lvlText w:val="o"/>
      <w:lvlJc w:val="left"/>
      <w:pPr>
        <w:ind w:left="5090" w:hanging="360"/>
      </w:pPr>
      <w:rPr>
        <w:rFonts w:ascii="Courier New" w:hAnsi="Courier New" w:cs="Courier New" w:hint="default"/>
      </w:rPr>
    </w:lvl>
    <w:lvl w:ilvl="5" w:tplc="04190005" w:tentative="1">
      <w:start w:val="1"/>
      <w:numFmt w:val="bullet"/>
      <w:lvlText w:val=""/>
      <w:lvlJc w:val="left"/>
      <w:pPr>
        <w:ind w:left="5810" w:hanging="360"/>
      </w:pPr>
      <w:rPr>
        <w:rFonts w:ascii="Wingdings" w:hAnsi="Wingdings" w:hint="default"/>
      </w:rPr>
    </w:lvl>
    <w:lvl w:ilvl="6" w:tplc="04190001" w:tentative="1">
      <w:start w:val="1"/>
      <w:numFmt w:val="bullet"/>
      <w:lvlText w:val=""/>
      <w:lvlJc w:val="left"/>
      <w:pPr>
        <w:ind w:left="6530" w:hanging="360"/>
      </w:pPr>
      <w:rPr>
        <w:rFonts w:ascii="Symbol" w:hAnsi="Symbol" w:hint="default"/>
      </w:rPr>
    </w:lvl>
    <w:lvl w:ilvl="7" w:tplc="04190003" w:tentative="1">
      <w:start w:val="1"/>
      <w:numFmt w:val="bullet"/>
      <w:lvlText w:val="o"/>
      <w:lvlJc w:val="left"/>
      <w:pPr>
        <w:ind w:left="7250" w:hanging="360"/>
      </w:pPr>
      <w:rPr>
        <w:rFonts w:ascii="Courier New" w:hAnsi="Courier New" w:cs="Courier New" w:hint="default"/>
      </w:rPr>
    </w:lvl>
    <w:lvl w:ilvl="8" w:tplc="04190005" w:tentative="1">
      <w:start w:val="1"/>
      <w:numFmt w:val="bullet"/>
      <w:lvlText w:val=""/>
      <w:lvlJc w:val="left"/>
      <w:pPr>
        <w:ind w:left="7970" w:hanging="360"/>
      </w:pPr>
      <w:rPr>
        <w:rFonts w:ascii="Wingdings" w:hAnsi="Wingdings" w:hint="default"/>
      </w:rPr>
    </w:lvl>
  </w:abstractNum>
  <w:abstractNum w:abstractNumId="19">
    <w:nsid w:val="60A73147"/>
    <w:multiLevelType w:val="hybridMultilevel"/>
    <w:tmpl w:val="42EEF558"/>
    <w:lvl w:ilvl="0" w:tplc="F70044A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63086365"/>
    <w:multiLevelType w:val="multilevel"/>
    <w:tmpl w:val="A6AA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A4243C"/>
    <w:multiLevelType w:val="hybridMultilevel"/>
    <w:tmpl w:val="3BDCB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B112FED"/>
    <w:multiLevelType w:val="multilevel"/>
    <w:tmpl w:val="320A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2A03B5"/>
    <w:multiLevelType w:val="hybridMultilevel"/>
    <w:tmpl w:val="F25EC958"/>
    <w:lvl w:ilvl="0" w:tplc="3FC4BB3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3B77646"/>
    <w:multiLevelType w:val="hybridMultilevel"/>
    <w:tmpl w:val="81367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
  </w:num>
  <w:num w:numId="4">
    <w:abstractNumId w:val="14"/>
  </w:num>
  <w:num w:numId="5">
    <w:abstractNumId w:val="7"/>
  </w:num>
  <w:num w:numId="6">
    <w:abstractNumId w:val="2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24"/>
  </w:num>
  <w:num w:numId="11">
    <w:abstractNumId w:val="5"/>
  </w:num>
  <w:num w:numId="12">
    <w:abstractNumId w:val="15"/>
  </w:num>
  <w:num w:numId="13">
    <w:abstractNumId w:val="16"/>
  </w:num>
  <w:num w:numId="14">
    <w:abstractNumId w:val="3"/>
  </w:num>
  <w:num w:numId="15">
    <w:abstractNumId w:val="9"/>
  </w:num>
  <w:num w:numId="16">
    <w:abstractNumId w:val="2"/>
  </w:num>
  <w:num w:numId="17">
    <w:abstractNumId w:val="8"/>
  </w:num>
  <w:num w:numId="18">
    <w:abstractNumId w:val="12"/>
  </w:num>
  <w:num w:numId="19">
    <w:abstractNumId w:val="17"/>
  </w:num>
  <w:num w:numId="20">
    <w:abstractNumId w:val="19"/>
  </w:num>
  <w:num w:numId="21">
    <w:abstractNumId w:val="13"/>
  </w:num>
  <w:num w:numId="22">
    <w:abstractNumId w:val="0"/>
  </w:num>
  <w:num w:numId="23">
    <w:abstractNumId w:val="11"/>
  </w:num>
  <w:num w:numId="24">
    <w:abstractNumId w:val="18"/>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0227BE"/>
    <w:rsid w:val="000227BE"/>
    <w:rsid w:val="00091A54"/>
    <w:rsid w:val="001361F5"/>
    <w:rsid w:val="00182A1F"/>
    <w:rsid w:val="001A598A"/>
    <w:rsid w:val="001B1FAF"/>
    <w:rsid w:val="001F2D76"/>
    <w:rsid w:val="001F4B57"/>
    <w:rsid w:val="002517E4"/>
    <w:rsid w:val="002D5580"/>
    <w:rsid w:val="003114ED"/>
    <w:rsid w:val="00345A0D"/>
    <w:rsid w:val="00346670"/>
    <w:rsid w:val="00382C29"/>
    <w:rsid w:val="0039091A"/>
    <w:rsid w:val="00390D69"/>
    <w:rsid w:val="0041258F"/>
    <w:rsid w:val="00440195"/>
    <w:rsid w:val="00482426"/>
    <w:rsid w:val="004A5E24"/>
    <w:rsid w:val="004B68CA"/>
    <w:rsid w:val="004D3E0B"/>
    <w:rsid w:val="004D4B2C"/>
    <w:rsid w:val="00562A76"/>
    <w:rsid w:val="005F7825"/>
    <w:rsid w:val="00673566"/>
    <w:rsid w:val="00704DE6"/>
    <w:rsid w:val="00706802"/>
    <w:rsid w:val="00767700"/>
    <w:rsid w:val="00782F34"/>
    <w:rsid w:val="007C201E"/>
    <w:rsid w:val="0080602D"/>
    <w:rsid w:val="00833B1E"/>
    <w:rsid w:val="00884E8D"/>
    <w:rsid w:val="009057B9"/>
    <w:rsid w:val="00992C48"/>
    <w:rsid w:val="00A02482"/>
    <w:rsid w:val="00A44F5C"/>
    <w:rsid w:val="00A51469"/>
    <w:rsid w:val="00B73DD5"/>
    <w:rsid w:val="00C41C08"/>
    <w:rsid w:val="00C565C7"/>
    <w:rsid w:val="00CC1547"/>
    <w:rsid w:val="00CD316A"/>
    <w:rsid w:val="00CE77BE"/>
    <w:rsid w:val="00D32D84"/>
    <w:rsid w:val="00D56DC7"/>
    <w:rsid w:val="00D80226"/>
    <w:rsid w:val="00D87DFA"/>
    <w:rsid w:val="00DC7A19"/>
    <w:rsid w:val="00E128D1"/>
    <w:rsid w:val="00E1443A"/>
    <w:rsid w:val="00E30B73"/>
    <w:rsid w:val="00E5271D"/>
    <w:rsid w:val="00E86897"/>
    <w:rsid w:val="00E926FC"/>
    <w:rsid w:val="00EA23BA"/>
    <w:rsid w:val="00ED7CAD"/>
    <w:rsid w:val="00F012C0"/>
    <w:rsid w:val="00F63DA2"/>
    <w:rsid w:val="00F84563"/>
    <w:rsid w:val="00FF6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84563"/>
    <w:pPr>
      <w:widowControl w:val="0"/>
      <w:suppressAutoHyphens/>
      <w:spacing w:after="120"/>
    </w:pPr>
    <w:rPr>
      <w:rFonts w:eastAsia="SimSun" w:cs="Tahoma"/>
      <w:kern w:val="1"/>
      <w:lang w:eastAsia="hi-IN" w:bidi="hi-IN"/>
    </w:rPr>
  </w:style>
  <w:style w:type="character" w:customStyle="1" w:styleId="a4">
    <w:name w:val="Основной текст Знак"/>
    <w:basedOn w:val="a0"/>
    <w:link w:val="a3"/>
    <w:rsid w:val="00F84563"/>
    <w:rPr>
      <w:rFonts w:ascii="Times New Roman" w:eastAsia="SimSun" w:hAnsi="Times New Roman" w:cs="Tahoma"/>
      <w:kern w:val="1"/>
      <w:sz w:val="24"/>
      <w:szCs w:val="24"/>
      <w:lang w:eastAsia="hi-IN" w:bidi="hi-IN"/>
    </w:rPr>
  </w:style>
  <w:style w:type="paragraph" w:styleId="a5">
    <w:name w:val="Title"/>
    <w:basedOn w:val="a"/>
    <w:link w:val="a6"/>
    <w:qFormat/>
    <w:rsid w:val="00F84563"/>
    <w:pPr>
      <w:jc w:val="center"/>
    </w:pPr>
    <w:rPr>
      <w:sz w:val="36"/>
    </w:rPr>
  </w:style>
  <w:style w:type="character" w:customStyle="1" w:styleId="a6">
    <w:name w:val="Название Знак"/>
    <w:basedOn w:val="a0"/>
    <w:link w:val="a5"/>
    <w:rsid w:val="00F84563"/>
    <w:rPr>
      <w:rFonts w:ascii="Times New Roman" w:eastAsia="Times New Roman" w:hAnsi="Times New Roman" w:cs="Times New Roman"/>
      <w:sz w:val="36"/>
      <w:szCs w:val="24"/>
      <w:lang w:eastAsia="ru-RU"/>
    </w:rPr>
  </w:style>
  <w:style w:type="character" w:customStyle="1" w:styleId="c2">
    <w:name w:val="c2"/>
    <w:basedOn w:val="a0"/>
    <w:rsid w:val="00F84563"/>
  </w:style>
  <w:style w:type="paragraph" w:customStyle="1" w:styleId="c5">
    <w:name w:val="c5"/>
    <w:basedOn w:val="a"/>
    <w:rsid w:val="00F84563"/>
    <w:pPr>
      <w:spacing w:before="100" w:beforeAutospacing="1" w:after="100" w:afterAutospacing="1"/>
    </w:pPr>
  </w:style>
  <w:style w:type="paragraph" w:styleId="a7">
    <w:name w:val="Balloon Text"/>
    <w:basedOn w:val="a"/>
    <w:link w:val="a8"/>
    <w:uiPriority w:val="99"/>
    <w:semiHidden/>
    <w:unhideWhenUsed/>
    <w:rsid w:val="00F84563"/>
    <w:rPr>
      <w:rFonts w:ascii="Tahoma" w:hAnsi="Tahoma" w:cs="Tahoma"/>
      <w:sz w:val="16"/>
      <w:szCs w:val="16"/>
    </w:rPr>
  </w:style>
  <w:style w:type="character" w:customStyle="1" w:styleId="a8">
    <w:name w:val="Текст выноски Знак"/>
    <w:basedOn w:val="a0"/>
    <w:link w:val="a7"/>
    <w:uiPriority w:val="99"/>
    <w:semiHidden/>
    <w:rsid w:val="00F84563"/>
    <w:rPr>
      <w:rFonts w:ascii="Tahoma" w:eastAsia="Times New Roman" w:hAnsi="Tahoma" w:cs="Tahoma"/>
      <w:sz w:val="16"/>
      <w:szCs w:val="16"/>
      <w:lang w:eastAsia="ru-RU"/>
    </w:rPr>
  </w:style>
  <w:style w:type="character" w:customStyle="1" w:styleId="10">
    <w:name w:val="Колонтитул + 10"/>
    <w:aliases w:val="5 pt,Полужирный,Заголовок №3 + 10,Основной текст + Tahoma,4,Основной текст + 9 pt,Курсив,Основной текст + Arial,Основной текст + 7 pt,Колонтитул + Arial Unicode MS,9,Колонтитул + Bookman Old Style,8"/>
    <w:basedOn w:val="a0"/>
    <w:rsid w:val="00782F34"/>
    <w:rPr>
      <w:rFonts w:ascii="Times New Roman" w:eastAsia="Times New Roman" w:hAnsi="Times New Roman" w:cs="Times New Roman"/>
      <w:sz w:val="23"/>
      <w:szCs w:val="23"/>
      <w:shd w:val="clear" w:color="auto" w:fill="FFFFFF"/>
    </w:rPr>
  </w:style>
  <w:style w:type="character" w:customStyle="1" w:styleId="2pt">
    <w:name w:val="Основной текст + Интервал 2 pt"/>
    <w:basedOn w:val="a0"/>
    <w:rsid w:val="00782F34"/>
    <w:rPr>
      <w:rFonts w:ascii="Bookman Old Style" w:eastAsia="Bookman Old Style" w:hAnsi="Bookman Old Style" w:cs="Bookman Old Style"/>
      <w:spacing w:val="50"/>
      <w:sz w:val="16"/>
      <w:szCs w:val="16"/>
      <w:shd w:val="clear" w:color="auto" w:fill="FFFFFF"/>
    </w:rPr>
  </w:style>
  <w:style w:type="character" w:styleId="a9">
    <w:name w:val="Hyperlink"/>
    <w:basedOn w:val="a0"/>
    <w:uiPriority w:val="99"/>
    <w:unhideWhenUsed/>
    <w:rsid w:val="004B68CA"/>
    <w:rPr>
      <w:color w:val="0000FF" w:themeColor="hyperlink"/>
      <w:u w:val="single"/>
    </w:rPr>
  </w:style>
  <w:style w:type="paragraph" w:styleId="aa">
    <w:name w:val="List Paragraph"/>
    <w:basedOn w:val="a"/>
    <w:uiPriority w:val="34"/>
    <w:qFormat/>
    <w:rsid w:val="004B68CA"/>
    <w:pPr>
      <w:spacing w:after="200" w:line="276" w:lineRule="auto"/>
      <w:ind w:left="720"/>
      <w:contextualSpacing/>
    </w:pPr>
    <w:rPr>
      <w:rFonts w:asciiTheme="minorHAnsi" w:eastAsiaTheme="minorEastAsia" w:hAnsiTheme="minorHAnsi" w:cstheme="minorBidi"/>
      <w:sz w:val="22"/>
      <w:szCs w:val="22"/>
      <w:lang w:val="en-US" w:eastAsia="en-US" w:bidi="en-US"/>
    </w:rPr>
  </w:style>
  <w:style w:type="paragraph" w:styleId="ab">
    <w:name w:val="No Spacing"/>
    <w:uiPriority w:val="1"/>
    <w:qFormat/>
    <w:rsid w:val="004B68CA"/>
    <w:pPr>
      <w:spacing w:after="0" w:line="240" w:lineRule="auto"/>
    </w:pPr>
    <w:rPr>
      <w:rFonts w:eastAsiaTheme="minorEastAsia"/>
      <w:lang w:val="en-US" w:bidi="en-US"/>
    </w:rPr>
  </w:style>
  <w:style w:type="character" w:customStyle="1" w:styleId="FontStyle13">
    <w:name w:val="Font Style13"/>
    <w:basedOn w:val="a0"/>
    <w:uiPriority w:val="99"/>
    <w:rsid w:val="00D32D84"/>
    <w:rPr>
      <w:rFonts w:ascii="Times New Roman" w:hAnsi="Times New Roman" w:cs="Times New Roman"/>
      <w:sz w:val="36"/>
      <w:szCs w:val="36"/>
    </w:rPr>
  </w:style>
  <w:style w:type="table" w:styleId="ac">
    <w:name w:val="Table Grid"/>
    <w:basedOn w:val="a1"/>
    <w:rsid w:val="004D3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rsid w:val="00562A76"/>
    <w:pPr>
      <w:spacing w:before="100" w:beforeAutospacing="1" w:after="100" w:afterAutospacing="1"/>
    </w:pPr>
    <w:rPr>
      <w:rFonts w:eastAsia="Calibri"/>
      <w:szCs w:val="20"/>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562A76"/>
    <w:rPr>
      <w:rFonts w:ascii="Times New Roman" w:eastAsia="Calibri" w:hAnsi="Times New Roman" w:cs="Times New Roman"/>
      <w:sz w:val="24"/>
      <w:szCs w:val="20"/>
      <w:lang w:eastAsia="ru-RU"/>
    </w:rPr>
  </w:style>
  <w:style w:type="character" w:customStyle="1" w:styleId="1">
    <w:name w:val="Основной текст1"/>
    <w:basedOn w:val="a0"/>
    <w:rsid w:val="00562A7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95937">
      <w:bodyDiv w:val="1"/>
      <w:marLeft w:val="0"/>
      <w:marRight w:val="0"/>
      <w:marTop w:val="0"/>
      <w:marBottom w:val="0"/>
      <w:divBdr>
        <w:top w:val="none" w:sz="0" w:space="0" w:color="auto"/>
        <w:left w:val="none" w:sz="0" w:space="0" w:color="auto"/>
        <w:bottom w:val="none" w:sz="0" w:space="0" w:color="auto"/>
        <w:right w:val="none" w:sz="0" w:space="0" w:color="auto"/>
      </w:divBdr>
    </w:div>
    <w:div w:id="1132283191">
      <w:bodyDiv w:val="1"/>
      <w:marLeft w:val="0"/>
      <w:marRight w:val="0"/>
      <w:marTop w:val="0"/>
      <w:marBottom w:val="0"/>
      <w:divBdr>
        <w:top w:val="none" w:sz="0" w:space="0" w:color="auto"/>
        <w:left w:val="none" w:sz="0" w:space="0" w:color="auto"/>
        <w:bottom w:val="none" w:sz="0" w:space="0" w:color="auto"/>
        <w:right w:val="none" w:sz="0" w:space="0" w:color="auto"/>
      </w:divBdr>
    </w:div>
    <w:div w:id="16819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4CEA97-E6AA-41BF-B297-DADC734AF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14</Pages>
  <Words>4326</Words>
  <Characters>24663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Катюшка</dc:creator>
  <cp:keywords/>
  <dc:description/>
  <cp:lastModifiedBy>Татьяна</cp:lastModifiedBy>
  <cp:revision>28</cp:revision>
  <cp:lastPrinted>2024-08-29T16:03:00Z</cp:lastPrinted>
  <dcterms:created xsi:type="dcterms:W3CDTF">2016-11-09T15:30:00Z</dcterms:created>
  <dcterms:modified xsi:type="dcterms:W3CDTF">2024-09-24T13:22:00Z</dcterms:modified>
</cp:coreProperties>
</file>